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cs="宋体"/>
          <w:b/>
          <w:color w:val="auto"/>
          <w:sz w:val="32"/>
          <w:highlight w:val="none"/>
        </w:rPr>
      </w:pPr>
      <w:r>
        <w:rPr>
          <w:rFonts w:hint="eastAsia" w:ascii="宋体" w:hAnsi="宋体" w:cs="宋体"/>
          <w:b/>
          <w:color w:val="auto"/>
          <w:sz w:val="32"/>
          <w:highlight w:val="none"/>
        </w:rPr>
        <w:t>第五部分 采购需求</w:t>
      </w:r>
    </w:p>
    <w:p>
      <w:p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rPr>
        <w:t>一、采购内容及数量</w:t>
      </w:r>
    </w:p>
    <w:tbl>
      <w:tblPr>
        <w:tblStyle w:val="35"/>
        <w:tblW w:w="91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3912"/>
        <w:gridCol w:w="2306"/>
        <w:gridCol w:w="22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759"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auto"/>
                <w:sz w:val="22"/>
                <w:highlight w:val="none"/>
              </w:rPr>
            </w:pPr>
            <w:r>
              <w:rPr>
                <w:rFonts w:hint="eastAsia" w:ascii="宋体" w:hAnsi="宋体" w:cs="宋体"/>
                <w:color w:val="auto"/>
                <w:sz w:val="22"/>
                <w:highlight w:val="none"/>
              </w:rPr>
              <w:t>序号</w:t>
            </w:r>
          </w:p>
        </w:tc>
        <w:tc>
          <w:tcPr>
            <w:tcW w:w="3912"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项目内容</w:t>
            </w:r>
          </w:p>
        </w:tc>
        <w:tc>
          <w:tcPr>
            <w:tcW w:w="2306" w:type="dxa"/>
            <w:tcBorders>
              <w:tl2br w:val="nil"/>
              <w:tr2bl w:val="nil"/>
            </w:tcBorders>
            <w:tcMar>
              <w:top w:w="0" w:type="dxa"/>
              <w:left w:w="108" w:type="dxa"/>
              <w:bottom w:w="0" w:type="dxa"/>
              <w:right w:w="108" w:type="dxa"/>
            </w:tcMar>
            <w:vAlign w:val="center"/>
          </w:tcPr>
          <w:p>
            <w:pPr>
              <w:spacing w:line="340" w:lineRule="exact"/>
              <w:jc w:val="center"/>
              <w:rPr>
                <w:rFonts w:hint="eastAsia" w:ascii="宋体" w:hAnsi="宋体" w:cs="宋体"/>
                <w:color w:val="auto"/>
                <w:sz w:val="22"/>
                <w:highlight w:val="none"/>
              </w:rPr>
            </w:pPr>
            <w:r>
              <w:rPr>
                <w:rFonts w:hint="eastAsia" w:ascii="宋体" w:hAnsi="宋体" w:cs="宋体"/>
                <w:color w:val="auto"/>
                <w:sz w:val="22"/>
                <w:highlight w:val="none"/>
              </w:rPr>
              <w:t>维保期限</w:t>
            </w:r>
          </w:p>
        </w:tc>
        <w:tc>
          <w:tcPr>
            <w:tcW w:w="2208" w:type="dxa"/>
            <w:tcBorders>
              <w:tl2br w:val="nil"/>
              <w:tr2bl w:val="nil"/>
            </w:tcBorders>
            <w:tcMar>
              <w:top w:w="0" w:type="dxa"/>
              <w:left w:w="108" w:type="dxa"/>
              <w:bottom w:w="0" w:type="dxa"/>
              <w:right w:w="108" w:type="dxa"/>
            </w:tcMar>
            <w:vAlign w:val="center"/>
          </w:tcPr>
          <w:p>
            <w:pPr>
              <w:spacing w:line="370" w:lineRule="exact"/>
              <w:jc w:val="center"/>
              <w:rPr>
                <w:rFonts w:ascii="宋体" w:hAnsi="宋体" w:cs="宋体"/>
                <w:color w:val="auto"/>
                <w:sz w:val="22"/>
                <w:highlight w:val="none"/>
              </w:rPr>
            </w:pPr>
            <w:r>
              <w:rPr>
                <w:rFonts w:hint="eastAsia" w:ascii="宋体" w:hAnsi="宋体" w:cs="宋体"/>
                <w:color w:val="auto"/>
                <w:sz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atLeast"/>
          <w:jc w:val="center"/>
        </w:trPr>
        <w:tc>
          <w:tcPr>
            <w:tcW w:w="759"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1</w:t>
            </w:r>
          </w:p>
        </w:tc>
        <w:tc>
          <w:tcPr>
            <w:tcW w:w="3912" w:type="dxa"/>
            <w:tcBorders>
              <w:tl2br w:val="nil"/>
              <w:tr2bl w:val="nil"/>
            </w:tcBorders>
            <w:tcMar>
              <w:top w:w="0" w:type="dxa"/>
              <w:left w:w="108" w:type="dxa"/>
              <w:bottom w:w="0" w:type="dxa"/>
              <w:right w:w="108" w:type="dxa"/>
            </w:tcMar>
            <w:vAlign w:val="center"/>
          </w:tcPr>
          <w:p>
            <w:pPr>
              <w:spacing w:line="340" w:lineRule="exact"/>
              <w:jc w:val="center"/>
              <w:rPr>
                <w:rFonts w:ascii="宋体" w:hAnsi="宋体" w:cs="宋体"/>
                <w:color w:val="auto"/>
                <w:sz w:val="22"/>
                <w:highlight w:val="none"/>
              </w:rPr>
            </w:pPr>
            <w:r>
              <w:rPr>
                <w:rFonts w:hint="eastAsia" w:ascii="宋体" w:hAnsi="宋体" w:cs="宋体"/>
                <w:color w:val="auto"/>
                <w:sz w:val="22"/>
                <w:highlight w:val="none"/>
              </w:rPr>
              <w:t xml:space="preserve"> </w:t>
            </w:r>
            <w:r>
              <w:rPr>
                <w:rFonts w:hint="eastAsia" w:ascii="宋体" w:hAnsi="宋体" w:cs="宋体"/>
                <w:color w:val="auto"/>
                <w:kern w:val="0"/>
                <w:sz w:val="22"/>
                <w:highlight w:val="none"/>
                <w:lang w:val="zh-CN"/>
              </w:rPr>
              <w:t>2024-2025年度浙江工贸职业技术学院办公设备维保项目定点单位招标</w:t>
            </w:r>
          </w:p>
        </w:tc>
        <w:tc>
          <w:tcPr>
            <w:tcW w:w="2306" w:type="dxa"/>
            <w:tcBorders>
              <w:tl2br w:val="nil"/>
              <w:tr2bl w:val="nil"/>
            </w:tcBorders>
            <w:tcMar>
              <w:top w:w="0" w:type="dxa"/>
              <w:left w:w="108" w:type="dxa"/>
              <w:bottom w:w="0" w:type="dxa"/>
              <w:right w:w="108" w:type="dxa"/>
            </w:tcMar>
            <w:vAlign w:val="center"/>
          </w:tcPr>
          <w:p>
            <w:pPr>
              <w:jc w:val="center"/>
              <w:rPr>
                <w:rFonts w:ascii="宋体" w:hAnsi="宋体" w:cs="宋体"/>
                <w:color w:val="auto"/>
                <w:sz w:val="22"/>
                <w:highlight w:val="none"/>
              </w:rPr>
            </w:pPr>
            <w:r>
              <w:rPr>
                <w:rFonts w:hint="eastAsia" w:ascii="宋体" w:hAnsi="宋体" w:cs="Times New Roman"/>
                <w:color w:val="auto"/>
                <w:sz w:val="22"/>
                <w:highlight w:val="none"/>
                <w:lang w:eastAsia="zh-CN"/>
              </w:rPr>
              <w:t>202</w:t>
            </w:r>
            <w:r>
              <w:rPr>
                <w:rFonts w:hint="eastAsia" w:ascii="宋体" w:hAnsi="宋体" w:cs="Times New Roman"/>
                <w:color w:val="auto"/>
                <w:sz w:val="22"/>
                <w:highlight w:val="none"/>
                <w:lang w:val="en-US" w:eastAsia="zh-CN"/>
              </w:rPr>
              <w:t>4</w:t>
            </w:r>
            <w:r>
              <w:rPr>
                <w:rFonts w:hint="eastAsia" w:ascii="宋体" w:hAnsi="宋体" w:cs="Times New Roman"/>
                <w:color w:val="auto"/>
                <w:sz w:val="22"/>
                <w:highlight w:val="none"/>
                <w:lang w:eastAsia="zh-CN"/>
              </w:rPr>
              <w:t>年1月1日至202</w:t>
            </w:r>
            <w:r>
              <w:rPr>
                <w:rFonts w:hint="eastAsia" w:ascii="宋体" w:hAnsi="宋体" w:cs="Times New Roman"/>
                <w:color w:val="auto"/>
                <w:sz w:val="22"/>
                <w:highlight w:val="none"/>
                <w:lang w:val="en-US" w:eastAsia="zh-CN"/>
              </w:rPr>
              <w:t>5</w:t>
            </w:r>
            <w:r>
              <w:rPr>
                <w:rFonts w:hint="eastAsia" w:ascii="宋体" w:hAnsi="宋体" w:cs="Times New Roman"/>
                <w:color w:val="auto"/>
                <w:sz w:val="22"/>
                <w:highlight w:val="none"/>
                <w:lang w:eastAsia="zh-CN"/>
              </w:rPr>
              <w:t>年12月31日</w:t>
            </w:r>
          </w:p>
        </w:tc>
        <w:tc>
          <w:tcPr>
            <w:tcW w:w="2208" w:type="dxa"/>
            <w:tcBorders>
              <w:tl2br w:val="nil"/>
              <w:tr2bl w:val="nil"/>
            </w:tcBorders>
            <w:tcMar>
              <w:top w:w="0" w:type="dxa"/>
              <w:left w:w="108" w:type="dxa"/>
              <w:bottom w:w="0" w:type="dxa"/>
              <w:right w:w="108" w:type="dxa"/>
            </w:tcMar>
            <w:vAlign w:val="center"/>
          </w:tcPr>
          <w:p>
            <w:pPr>
              <w:spacing w:line="370" w:lineRule="exact"/>
              <w:jc w:val="left"/>
              <w:rPr>
                <w:rFonts w:ascii="宋体" w:hAnsi="宋体" w:cs="宋体"/>
                <w:color w:val="auto"/>
                <w:sz w:val="22"/>
                <w:highlight w:val="none"/>
              </w:rPr>
            </w:pPr>
            <w:r>
              <w:rPr>
                <w:rFonts w:hint="eastAsia" w:ascii="宋体" w:hAnsi="宋体" w:cs="宋体"/>
                <w:color w:val="auto"/>
                <w:kern w:val="0"/>
                <w:sz w:val="22"/>
                <w:highlight w:val="none"/>
              </w:rPr>
              <w:t xml:space="preserve"> </w:t>
            </w:r>
            <w:r>
              <w:rPr>
                <w:rFonts w:hint="eastAsia" w:ascii="宋体" w:hAnsi="宋体" w:cs="宋体"/>
                <w:color w:val="FF0000"/>
                <w:kern w:val="0"/>
                <w:sz w:val="22"/>
                <w:highlight w:val="none"/>
              </w:rPr>
              <w:t>按实际维保单价进行结算</w:t>
            </w:r>
            <w:r>
              <w:rPr>
                <w:rFonts w:hint="eastAsia" w:ascii="宋体" w:hAnsi="宋体" w:cs="宋体"/>
                <w:color w:val="FF0000"/>
                <w:kern w:val="0"/>
                <w:sz w:val="22"/>
                <w:highlight w:val="none"/>
                <w:lang w:eastAsia="zh-CN"/>
              </w:rPr>
              <w:t>。</w:t>
            </w:r>
          </w:p>
        </w:tc>
      </w:tr>
    </w:tbl>
    <w:p>
      <w:pPr>
        <w:spacing w:line="360" w:lineRule="exact"/>
        <w:outlineLvl w:val="0"/>
        <w:rPr>
          <w:rFonts w:ascii="宋体" w:hAnsi="宋体" w:cs="宋体"/>
          <w:b/>
          <w:color w:val="auto"/>
          <w:spacing w:val="-6"/>
          <w:sz w:val="22"/>
          <w:highlight w:val="none"/>
        </w:rPr>
      </w:pPr>
      <w:r>
        <w:rPr>
          <w:rFonts w:hint="eastAsia" w:ascii="宋体" w:hAnsi="宋体" w:cs="宋体"/>
          <w:b/>
          <w:bCs/>
          <w:color w:val="auto"/>
          <w:sz w:val="22"/>
          <w:highlight w:val="none"/>
        </w:rPr>
        <w:t>二、</w:t>
      </w:r>
      <w:r>
        <w:rPr>
          <w:rFonts w:hint="eastAsia" w:ascii="宋体" w:hAnsi="宋体" w:cs="宋体"/>
          <w:b/>
          <w:color w:val="auto"/>
          <w:spacing w:val="-6"/>
          <w:sz w:val="22"/>
          <w:highlight w:val="none"/>
        </w:rPr>
        <w:t>商务要求（技术要求里另有注明的以技术要求为准）</w:t>
      </w:r>
    </w:p>
    <w:tbl>
      <w:tblPr>
        <w:tblStyle w:val="35"/>
        <w:tblW w:w="91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0"/>
        <w:gridCol w:w="78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宋体" w:cs="宋体"/>
                <w:b/>
                <w:bCs/>
                <w:color w:val="auto"/>
                <w:sz w:val="22"/>
                <w:highlight w:val="none"/>
                <w:lang w:eastAsia="zh-CN"/>
              </w:rPr>
            </w:pPr>
            <w:r>
              <w:rPr>
                <w:rFonts w:hint="eastAsia" w:ascii="宋体" w:hAnsi="宋体" w:cs="宋体"/>
                <w:b/>
                <w:bCs/>
                <w:color w:val="auto"/>
                <w:sz w:val="22"/>
                <w:highlight w:val="none"/>
                <w:lang w:eastAsia="zh-CN"/>
              </w:rPr>
              <w:t>履约保证金</w:t>
            </w:r>
          </w:p>
        </w:tc>
        <w:tc>
          <w:tcPr>
            <w:tcW w:w="78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ascii="宋体" w:hAnsi="宋体" w:cs="宋体"/>
                <w:color w:val="auto"/>
                <w:kern w:val="0"/>
                <w:sz w:val="22"/>
                <w:highlight w:val="none"/>
                <w:lang w:val="zh-CN"/>
              </w:rPr>
            </w:pPr>
            <w:r>
              <w:rPr>
                <w:rFonts w:hint="eastAsia" w:ascii="宋体" w:hAnsi="宋体" w:cs="宋体"/>
                <w:color w:val="auto"/>
                <w:kern w:val="0"/>
                <w:sz w:val="22"/>
                <w:highlight w:val="none"/>
                <w:u w:val="single"/>
              </w:rPr>
              <w:t>▲</w:t>
            </w:r>
            <w:r>
              <w:rPr>
                <w:rFonts w:hint="eastAsia" w:ascii="宋体" w:hAnsi="宋体" w:eastAsia="宋体" w:cs="宋体"/>
                <w:bCs/>
                <w:sz w:val="22"/>
                <w:szCs w:val="22"/>
                <w:highlight w:val="none"/>
                <w:u w:val="single"/>
              </w:rPr>
              <w:t>合同签定后20个工作日内卖方提供2000元履约保证金。每一季度提供清单，并在清单确定后7个日历日内开具发票,若超过约定开票时间30个日历日所导致的后果由供应商承担。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color w:val="auto"/>
                <w:sz w:val="22"/>
                <w:highlight w:val="none"/>
              </w:rPr>
            </w:pPr>
            <w:r>
              <w:rPr>
                <w:rFonts w:hint="eastAsia" w:ascii="宋体" w:hAnsi="宋体" w:cs="宋体"/>
                <w:b/>
                <w:bCs/>
                <w:color w:val="auto"/>
                <w:sz w:val="22"/>
                <w:highlight w:val="none"/>
              </w:rPr>
              <w:t>维保地点</w:t>
            </w:r>
          </w:p>
        </w:tc>
        <w:tc>
          <w:tcPr>
            <w:tcW w:w="78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0"/>
                <w:sz w:val="22"/>
                <w:highlight w:val="none"/>
              </w:rPr>
            </w:pPr>
            <w:r>
              <w:rPr>
                <w:rFonts w:hint="eastAsia" w:ascii="宋体" w:hAnsi="宋体" w:eastAsia="宋体" w:cs="宋体"/>
                <w:sz w:val="22"/>
                <w:szCs w:val="22"/>
                <w:highlight w:val="none"/>
              </w:rPr>
              <w:t>温州市鹿城区府东路717号（府东路校区）、温州市洞头区灵昆街道雁云路301号（瓯江口校区）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cs="宋体"/>
                <w:b/>
                <w:bCs/>
                <w:color w:val="auto"/>
                <w:sz w:val="22"/>
                <w:highlight w:val="none"/>
                <w:lang w:eastAsia="zh-CN"/>
              </w:rPr>
            </w:pPr>
            <w:r>
              <w:rPr>
                <w:rFonts w:hint="eastAsia" w:ascii="宋体" w:hAnsi="宋体" w:cs="宋体"/>
                <w:b/>
                <w:bCs/>
                <w:color w:val="auto"/>
                <w:sz w:val="22"/>
                <w:highlight w:val="none"/>
              </w:rPr>
              <w:t>维保期限</w:t>
            </w:r>
          </w:p>
        </w:tc>
        <w:tc>
          <w:tcPr>
            <w:tcW w:w="78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kern w:val="0"/>
                <w:sz w:val="22"/>
                <w:highlight w:val="none"/>
              </w:rPr>
            </w:pPr>
            <w:r>
              <w:rPr>
                <w:rFonts w:hint="eastAsia" w:ascii="宋体" w:hAnsi="宋体" w:eastAsia="宋体" w:cs="宋体"/>
                <w:sz w:val="22"/>
                <w:szCs w:val="22"/>
                <w:highlight w:val="none"/>
              </w:rPr>
              <w:t>202</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年1月1日至202</w:t>
            </w: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年12月31日</w:t>
            </w:r>
            <w:r>
              <w:rPr>
                <w:rFonts w:hint="eastAsia" w:ascii="宋体" w:hAnsi="宋体" w:cs="宋体"/>
                <w:color w:val="auto"/>
                <w:spacing w:val="-6"/>
                <w:sz w:val="22"/>
                <w:highlight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服务效率</w:t>
            </w:r>
          </w:p>
        </w:tc>
        <w:tc>
          <w:tcPr>
            <w:tcW w:w="783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s="宋体"/>
                <w:color w:val="auto"/>
                <w:sz w:val="22"/>
                <w:highlight w:val="none"/>
              </w:rPr>
            </w:pPr>
            <w:r>
              <w:rPr>
                <w:rFonts w:hint="eastAsia" w:ascii="宋体" w:hAnsi="宋体" w:cs="宋体"/>
                <w:sz w:val="22"/>
                <w:szCs w:val="22"/>
                <w:highlight w:val="none"/>
                <w:lang w:eastAsia="zh-CN"/>
              </w:rPr>
              <w:t>投标人</w:t>
            </w:r>
            <w:r>
              <w:rPr>
                <w:rFonts w:hint="eastAsia" w:ascii="宋体" w:hAnsi="宋体" w:eastAsia="宋体" w:cs="宋体"/>
                <w:sz w:val="22"/>
                <w:szCs w:val="22"/>
                <w:highlight w:val="none"/>
              </w:rPr>
              <w:t>提供统一的报修电话，维修响应并到达现场时间：府东路校区3小时，瓯江口校区6小时。现场不能排除的故障或需预定的配件维修周期</w:t>
            </w:r>
            <w:r>
              <w:rPr>
                <w:rFonts w:hint="eastAsia" w:ascii="宋体" w:hAnsi="宋体" w:eastAsia="宋体" w:cs="宋体"/>
                <w:color w:val="000000" w:themeColor="text1"/>
                <w:sz w:val="22"/>
                <w:szCs w:val="22"/>
                <w:highlight w:val="none"/>
                <w14:textFill>
                  <w14:solidFill>
                    <w14:schemeClr w14:val="tx1"/>
                  </w14:solidFill>
                </w14:textFill>
              </w:rPr>
              <w:t>不得超过5个工作日。因维保不及时，造成停机或投诉的酌情扣款。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b/>
                <w:bCs/>
                <w:color w:val="auto"/>
                <w:sz w:val="22"/>
                <w:highlight w:val="none"/>
              </w:rPr>
            </w:pPr>
            <w:r>
              <w:rPr>
                <w:rFonts w:hint="eastAsia" w:ascii="宋体" w:hAnsi="宋体" w:cs="宋体"/>
                <w:b/>
                <w:bCs/>
                <w:color w:val="auto"/>
                <w:sz w:val="22"/>
                <w:highlight w:val="none"/>
              </w:rPr>
              <w:t>验收标准</w:t>
            </w:r>
          </w:p>
        </w:tc>
        <w:tc>
          <w:tcPr>
            <w:tcW w:w="783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s="宋体"/>
                <w:color w:val="auto"/>
                <w:sz w:val="22"/>
                <w:highlight w:val="none"/>
              </w:rPr>
            </w:pPr>
            <w:r>
              <w:rPr>
                <w:rFonts w:hint="eastAsia" w:ascii="宋体" w:hAnsi="宋体" w:cs="宋体"/>
                <w:color w:val="auto"/>
                <w:sz w:val="22"/>
                <w:highlight w:val="none"/>
                <w:lang w:eastAsia="zh-CN"/>
              </w:rPr>
              <w:t>维保期满并通过采购人验收</w:t>
            </w:r>
            <w:r>
              <w:rPr>
                <w:rFonts w:hint="eastAsia" w:ascii="宋体" w:hAnsi="宋体" w:cs="宋体"/>
                <w:color w:val="auto"/>
                <w:sz w:val="22"/>
                <w:highlight w:val="none"/>
              </w:rPr>
              <w:t>。</w:t>
            </w:r>
          </w:p>
        </w:tc>
      </w:tr>
    </w:tbl>
    <w:p>
      <w:pPr>
        <w:numPr>
          <w:ilvl w:val="0"/>
          <w:numId w:val="2"/>
        </w:numPr>
        <w:spacing w:line="360" w:lineRule="exact"/>
        <w:rPr>
          <w:rFonts w:ascii="宋体" w:hAnsi="宋体" w:cs="宋体"/>
          <w:b/>
          <w:bCs/>
          <w:color w:val="auto"/>
          <w:spacing w:val="-6"/>
          <w:sz w:val="22"/>
          <w:highlight w:val="none"/>
        </w:rPr>
      </w:pPr>
      <w:r>
        <w:rPr>
          <w:rFonts w:hint="eastAsia" w:ascii="宋体" w:hAnsi="宋体" w:cs="宋体"/>
          <w:b/>
          <w:bCs/>
          <w:color w:val="auto"/>
          <w:spacing w:val="-6"/>
          <w:sz w:val="22"/>
          <w:highlight w:val="none"/>
          <w:lang w:eastAsia="zh-CN"/>
        </w:rPr>
        <w:t>服务</w:t>
      </w:r>
      <w:r>
        <w:rPr>
          <w:rFonts w:hint="eastAsia" w:ascii="宋体" w:hAnsi="宋体" w:cs="宋体"/>
          <w:b/>
          <w:bCs/>
          <w:color w:val="auto"/>
          <w:spacing w:val="-6"/>
          <w:sz w:val="22"/>
          <w:highlight w:val="none"/>
        </w:rPr>
        <w:t>要求</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cs="宋体"/>
          <w:sz w:val="22"/>
          <w:szCs w:val="22"/>
          <w:lang w:eastAsia="zh-CN"/>
        </w:rPr>
        <w:t>投标人</w:t>
      </w:r>
      <w:r>
        <w:rPr>
          <w:rFonts w:hint="eastAsia" w:ascii="宋体" w:hAnsi="宋体" w:eastAsia="宋体" w:cs="宋体"/>
          <w:sz w:val="22"/>
          <w:szCs w:val="22"/>
        </w:rPr>
        <w:t>应提供合格的保养技工，确保设备正常运转，及时修复。</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sz w:val="22"/>
          <w:szCs w:val="22"/>
          <w14:textFill>
            <w14:solidFill>
              <w14:schemeClr w14:val="tx1"/>
            </w14:solidFill>
          </w14:textFill>
        </w:rPr>
      </w:pPr>
      <w:r>
        <w:rPr>
          <w:rFonts w:hint="eastAsia" w:ascii="宋体" w:hAnsi="宋体" w:cs="宋体"/>
          <w:sz w:val="22"/>
          <w:szCs w:val="22"/>
          <w:lang w:val="en-US" w:eastAsia="zh-CN"/>
        </w:rPr>
        <w:t>2、</w:t>
      </w:r>
      <w:r>
        <w:rPr>
          <w:rFonts w:hint="eastAsia" w:ascii="宋体" w:hAnsi="宋体" w:cs="宋体"/>
          <w:sz w:val="22"/>
          <w:szCs w:val="22"/>
          <w:lang w:eastAsia="zh-CN"/>
        </w:rPr>
        <w:t>投标人</w:t>
      </w:r>
      <w:r>
        <w:rPr>
          <w:rFonts w:hint="eastAsia" w:ascii="宋体" w:hAnsi="宋体" w:eastAsia="宋体" w:cs="宋体"/>
          <w:sz w:val="22"/>
          <w:szCs w:val="22"/>
        </w:rPr>
        <w:t>提供统一的报修电话，维修响应并到达现场时间：府东路校区3小时，瓯江口校区6小时。现场不能排除的故障或需预定的配件维修周期</w:t>
      </w:r>
      <w:r>
        <w:rPr>
          <w:rFonts w:hint="eastAsia" w:ascii="宋体" w:hAnsi="宋体" w:eastAsia="宋体" w:cs="宋体"/>
          <w:color w:val="000000" w:themeColor="text1"/>
          <w:sz w:val="22"/>
          <w:szCs w:val="22"/>
          <w14:textFill>
            <w14:solidFill>
              <w14:schemeClr w14:val="tx1"/>
            </w14:solidFill>
          </w14:textFill>
        </w:rPr>
        <w:t>不得超过5个工作日。因维保不及时，造成停机或投诉的酌情扣款。</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cs="宋体"/>
          <w:color w:val="000000" w:themeColor="text1"/>
          <w:sz w:val="22"/>
          <w:szCs w:val="22"/>
          <w:lang w:val="en-US" w:eastAsia="zh-CN"/>
          <w14:textFill>
            <w14:solidFill>
              <w14:schemeClr w14:val="tx1"/>
            </w14:solidFill>
          </w14:textFill>
        </w:rPr>
        <w:t>3、</w:t>
      </w:r>
      <w:r>
        <w:rPr>
          <w:rFonts w:hint="eastAsia" w:ascii="宋体" w:hAnsi="宋体" w:eastAsia="宋体" w:cs="宋体"/>
          <w:color w:val="000000" w:themeColor="text1"/>
          <w:sz w:val="22"/>
          <w:szCs w:val="22"/>
          <w14:textFill>
            <w14:solidFill>
              <w14:schemeClr w14:val="tx1"/>
            </w14:solidFill>
          </w14:textFill>
        </w:rPr>
        <w:t>维保方式采用收取服务费方式（打印机耗材、投影仪灯泡不属于维保范围），如发生主要配件更换由</w:t>
      </w:r>
      <w:r>
        <w:rPr>
          <w:rFonts w:hint="eastAsia" w:ascii="宋体" w:hAnsi="宋体" w:cs="宋体"/>
          <w:color w:val="000000" w:themeColor="text1"/>
          <w:sz w:val="22"/>
          <w:szCs w:val="22"/>
          <w:lang w:eastAsia="zh-CN"/>
          <w14:textFill>
            <w14:solidFill>
              <w14:schemeClr w14:val="tx1"/>
            </w14:solidFill>
          </w14:textFill>
        </w:rPr>
        <w:t>采购人</w:t>
      </w:r>
      <w:r>
        <w:rPr>
          <w:rFonts w:hint="eastAsia" w:ascii="宋体" w:hAnsi="宋体" w:eastAsia="宋体" w:cs="宋体"/>
          <w:color w:val="000000" w:themeColor="text1"/>
          <w:sz w:val="22"/>
          <w:szCs w:val="22"/>
          <w14:textFill>
            <w14:solidFill>
              <w14:schemeClr w14:val="tx1"/>
            </w14:solidFill>
          </w14:textFill>
        </w:rPr>
        <w:t>根据具体情况决定是否更换。除人为原因外</w:t>
      </w:r>
      <w:r>
        <w:rPr>
          <w:rFonts w:hint="eastAsia" w:ascii="宋体" w:hAnsi="宋体" w:eastAsia="宋体" w:cs="宋体"/>
          <w:sz w:val="22"/>
          <w:szCs w:val="22"/>
        </w:rPr>
        <w:t>，维保后的质量保证期为6个月，若再次发生同一故障，必须免费维修；因更换的配件质量问题，必须免费更换。</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cs="宋体"/>
          <w:sz w:val="22"/>
          <w:szCs w:val="22"/>
          <w:lang w:val="en-US" w:eastAsia="zh-CN"/>
        </w:rPr>
        <w:t>4、</w:t>
      </w:r>
      <w:r>
        <w:rPr>
          <w:rFonts w:hint="eastAsia" w:ascii="宋体" w:hAnsi="宋体" w:eastAsia="宋体" w:cs="宋体"/>
          <w:sz w:val="22"/>
          <w:szCs w:val="22"/>
        </w:rPr>
        <w:t>维修从业人员，必须经过安全培训后持证上岗。在维保期间，必须做好必要的安全措施和安装装备，维修人员人身安全责任由</w:t>
      </w:r>
      <w:r>
        <w:rPr>
          <w:rFonts w:hint="eastAsia" w:ascii="宋体" w:hAnsi="宋体" w:cs="宋体"/>
          <w:sz w:val="22"/>
          <w:szCs w:val="22"/>
          <w:lang w:eastAsia="zh-CN"/>
        </w:rPr>
        <w:t>投标人</w:t>
      </w:r>
      <w:r>
        <w:rPr>
          <w:rFonts w:hint="eastAsia" w:ascii="宋体" w:hAnsi="宋体" w:eastAsia="宋体" w:cs="宋体"/>
          <w:sz w:val="22"/>
          <w:szCs w:val="22"/>
        </w:rPr>
        <w:t>负责。因维修人员的原因造成学校损失由</w:t>
      </w:r>
      <w:r>
        <w:rPr>
          <w:rFonts w:hint="eastAsia" w:ascii="宋体" w:hAnsi="宋体" w:cs="宋体"/>
          <w:sz w:val="22"/>
          <w:szCs w:val="22"/>
          <w:lang w:eastAsia="zh-CN"/>
        </w:rPr>
        <w:t>投标人</w:t>
      </w:r>
      <w:r>
        <w:rPr>
          <w:rFonts w:hint="eastAsia" w:ascii="宋体" w:hAnsi="宋体" w:eastAsia="宋体" w:cs="宋体"/>
          <w:sz w:val="22"/>
          <w:szCs w:val="22"/>
        </w:rPr>
        <w:t>赔偿。</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sz w:val="22"/>
          <w:szCs w:val="22"/>
        </w:rPr>
      </w:pPr>
      <w:r>
        <w:rPr>
          <w:rFonts w:hint="eastAsia" w:ascii="宋体" w:hAnsi="宋体" w:cs="宋体"/>
          <w:b w:val="0"/>
          <w:bCs/>
          <w:sz w:val="22"/>
          <w:szCs w:val="22"/>
          <w:lang w:val="en-US" w:eastAsia="zh-CN"/>
        </w:rPr>
        <w:t>5、</w:t>
      </w:r>
      <w:r>
        <w:rPr>
          <w:rFonts w:hint="eastAsia" w:ascii="宋体" w:hAnsi="宋体" w:eastAsia="宋体" w:cs="宋体"/>
          <w:b w:val="0"/>
          <w:bCs/>
          <w:sz w:val="22"/>
          <w:szCs w:val="22"/>
        </w:rPr>
        <w:t>其它要求：</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1</w:t>
      </w:r>
      <w:r>
        <w:rPr>
          <w:rFonts w:hint="eastAsia" w:ascii="宋体" w:hAnsi="宋体" w:cs="宋体"/>
          <w:sz w:val="22"/>
          <w:szCs w:val="22"/>
          <w:lang w:eastAsia="zh-CN"/>
        </w:rPr>
        <w:t>）采购人</w:t>
      </w:r>
      <w:r>
        <w:rPr>
          <w:rFonts w:hint="eastAsia" w:ascii="宋体" w:hAnsi="宋体" w:eastAsia="宋体" w:cs="宋体"/>
          <w:sz w:val="22"/>
          <w:szCs w:val="22"/>
        </w:rPr>
        <w:t>提供给维修保养公司的各种资料，维修保养公司应妥善保管，未经</w:t>
      </w:r>
      <w:r>
        <w:rPr>
          <w:rFonts w:hint="eastAsia" w:ascii="宋体" w:hAnsi="宋体" w:cs="宋体"/>
          <w:sz w:val="22"/>
          <w:szCs w:val="22"/>
          <w:lang w:eastAsia="zh-CN"/>
        </w:rPr>
        <w:t>采购人</w:t>
      </w:r>
      <w:r>
        <w:rPr>
          <w:rFonts w:hint="eastAsia" w:ascii="宋体" w:hAnsi="宋体" w:eastAsia="宋体" w:cs="宋体"/>
          <w:sz w:val="22"/>
          <w:szCs w:val="22"/>
        </w:rPr>
        <w:t>同意不得复印和转借，合同期满后完好交回。</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2</w:t>
      </w:r>
      <w:r>
        <w:rPr>
          <w:rFonts w:hint="eastAsia" w:ascii="宋体" w:hAnsi="宋体" w:cs="宋体"/>
          <w:sz w:val="22"/>
          <w:szCs w:val="22"/>
          <w:lang w:eastAsia="zh-CN"/>
        </w:rPr>
        <w:t>）</w:t>
      </w:r>
      <w:r>
        <w:rPr>
          <w:rFonts w:hint="eastAsia" w:ascii="宋体" w:hAnsi="宋体" w:eastAsia="宋体" w:cs="宋体"/>
          <w:sz w:val="22"/>
          <w:szCs w:val="22"/>
        </w:rPr>
        <w:t>维修保养公司每次维修保养后应提交书面维修保养单据给</w:t>
      </w:r>
      <w:r>
        <w:rPr>
          <w:rFonts w:hint="eastAsia" w:ascii="宋体" w:hAnsi="宋体" w:cs="宋体"/>
          <w:sz w:val="22"/>
          <w:szCs w:val="22"/>
          <w:lang w:eastAsia="zh-CN"/>
        </w:rPr>
        <w:t>采购人</w:t>
      </w:r>
      <w:r>
        <w:rPr>
          <w:rFonts w:hint="eastAsia" w:ascii="宋体" w:hAnsi="宋体" w:eastAsia="宋体" w:cs="宋体"/>
          <w:sz w:val="22"/>
          <w:szCs w:val="22"/>
        </w:rPr>
        <w:t xml:space="preserve">，双方签字存档，凭单据结算费用； </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cs="宋体"/>
          <w:sz w:val="22"/>
          <w:szCs w:val="22"/>
          <w:lang w:eastAsia="zh-CN"/>
        </w:rPr>
        <w:t>（</w:t>
      </w:r>
      <w:r>
        <w:rPr>
          <w:rFonts w:hint="eastAsia" w:ascii="宋体" w:hAnsi="宋体" w:cs="宋体"/>
          <w:sz w:val="22"/>
          <w:szCs w:val="22"/>
          <w:lang w:val="en-US" w:eastAsia="zh-CN"/>
        </w:rPr>
        <w:t>3</w:t>
      </w:r>
      <w:r>
        <w:rPr>
          <w:rFonts w:hint="eastAsia" w:ascii="宋体" w:hAnsi="宋体" w:cs="宋体"/>
          <w:sz w:val="22"/>
          <w:szCs w:val="22"/>
          <w:lang w:eastAsia="zh-CN"/>
        </w:rPr>
        <w:t>）</w:t>
      </w:r>
      <w:r>
        <w:rPr>
          <w:rFonts w:hint="eastAsia" w:ascii="宋体" w:hAnsi="宋体" w:eastAsia="宋体" w:cs="宋体"/>
          <w:sz w:val="22"/>
          <w:szCs w:val="22"/>
        </w:rPr>
        <w:t>各次检测、检查、维修必须经学校使用部门和维修保养公司双方签字方能认可。</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sz w:val="22"/>
          <w:szCs w:val="22"/>
        </w:rPr>
      </w:pPr>
      <w:r>
        <w:rPr>
          <w:rFonts w:hint="eastAsia" w:ascii="宋体" w:hAnsi="宋体" w:eastAsia="宋体" w:cs="宋体"/>
          <w:sz w:val="22"/>
          <w:szCs w:val="22"/>
        </w:rPr>
        <w:t>结算方式：按月或按次结算，凭维修发票和维修签字单据自行结算。</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cs="宋体"/>
          <w:b w:val="0"/>
          <w:bCs w:val="0"/>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）提供</w:t>
      </w:r>
      <w:r>
        <w:rPr>
          <w:rFonts w:hint="eastAsia" w:ascii="宋体" w:hAnsi="宋体" w:eastAsia="宋体" w:cs="宋体"/>
          <w:sz w:val="22"/>
          <w:szCs w:val="22"/>
        </w:rPr>
        <w:t>办公用品配件必须满足</w:t>
      </w:r>
      <w:r>
        <w:rPr>
          <w:rFonts w:hint="eastAsia" w:ascii="宋体" w:hAnsi="宋体" w:cs="宋体"/>
          <w:sz w:val="22"/>
          <w:szCs w:val="22"/>
          <w:lang w:eastAsia="zh-CN"/>
        </w:rPr>
        <w:t>采购人</w:t>
      </w:r>
      <w:r>
        <w:rPr>
          <w:rFonts w:hint="eastAsia" w:ascii="宋体" w:hAnsi="宋体" w:eastAsia="宋体" w:cs="宋体"/>
          <w:sz w:val="22"/>
          <w:szCs w:val="22"/>
        </w:rPr>
        <w:t>维修设备的兼容性要求</w:t>
      </w:r>
      <w:r>
        <w:rPr>
          <w:rFonts w:hint="eastAsia" w:ascii="宋体" w:hAnsi="宋体" w:cs="宋体"/>
          <w:sz w:val="22"/>
          <w:szCs w:val="22"/>
          <w:lang w:eastAsia="zh-CN"/>
        </w:rPr>
        <w:t>。</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000000" w:themeColor="text1"/>
          <w:sz w:val="22"/>
          <w:szCs w:val="22"/>
          <w14:textFill>
            <w14:solidFill>
              <w14:schemeClr w14:val="tx1"/>
            </w14:solidFill>
          </w14:textFill>
        </w:rPr>
      </w:pPr>
      <w:r>
        <w:rPr>
          <w:rFonts w:hint="eastAsia" w:ascii="宋体" w:hAnsi="宋体" w:cs="宋体"/>
          <w:b w:val="0"/>
          <w:bCs w:val="0"/>
          <w:sz w:val="22"/>
          <w:szCs w:val="22"/>
          <w:lang w:val="en-US" w:eastAsia="zh-CN"/>
        </w:rPr>
        <w:t>6、</w:t>
      </w:r>
      <w:r>
        <w:rPr>
          <w:rFonts w:hint="eastAsia" w:ascii="宋体" w:hAnsi="宋体" w:eastAsia="宋体" w:cs="宋体"/>
          <w:b w:val="0"/>
          <w:bCs w:val="0"/>
          <w:color w:val="000000" w:themeColor="text1"/>
          <w:sz w:val="22"/>
          <w:szCs w:val="22"/>
          <w:lang w:val="en-US" w:eastAsia="zh-CN"/>
          <w14:textFill>
            <w14:solidFill>
              <w14:schemeClr w14:val="tx1"/>
            </w14:solidFill>
          </w14:textFill>
        </w:rPr>
        <w:t>维保考核</w:t>
      </w:r>
      <w:r>
        <w:rPr>
          <w:rFonts w:hint="eastAsia" w:ascii="宋体" w:hAnsi="宋体" w:eastAsia="宋体" w:cs="宋体"/>
          <w:b w:val="0"/>
          <w:bCs w:val="0"/>
          <w:color w:val="000000" w:themeColor="text1"/>
          <w:sz w:val="22"/>
          <w:szCs w:val="2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000000" w:themeColor="text1"/>
          <w:sz w:val="22"/>
          <w:szCs w:val="22"/>
          <w14:textFill>
            <w14:solidFill>
              <w14:schemeClr w14:val="tx1"/>
            </w14:solidFill>
          </w14:textFill>
        </w:rPr>
      </w:pPr>
      <w:r>
        <w:rPr>
          <w:rFonts w:hint="eastAsia" w:ascii="宋体" w:hAnsi="宋体" w:eastAsia="宋体" w:cs="宋体"/>
          <w:bCs/>
          <w:color w:val="000000" w:themeColor="text1"/>
          <w:sz w:val="22"/>
          <w:szCs w:val="22"/>
          <w:lang w:val="en-US" w:eastAsia="zh-CN"/>
          <w14:textFill>
            <w14:solidFill>
              <w14:schemeClr w14:val="tx1"/>
            </w14:solidFill>
          </w14:textFill>
        </w:rPr>
        <w:t>维保服务一年后，由资产管理处组织进行服务质量综合考核</w:t>
      </w:r>
      <w:r>
        <w:rPr>
          <w:rFonts w:hint="eastAsia" w:ascii="宋体" w:hAnsi="宋体" w:cs="宋体"/>
          <w:bCs/>
          <w:color w:val="000000" w:themeColor="text1"/>
          <w:sz w:val="22"/>
          <w:szCs w:val="22"/>
          <w:lang w:val="en-US" w:eastAsia="zh-CN"/>
          <w14:textFill>
            <w14:solidFill>
              <w14:schemeClr w14:val="tx1"/>
            </w14:solidFill>
          </w14:textFill>
        </w:rPr>
        <w:t>（见附件4）</w:t>
      </w:r>
      <w:r>
        <w:rPr>
          <w:rFonts w:hint="eastAsia" w:ascii="宋体" w:hAnsi="宋体" w:eastAsia="宋体" w:cs="宋体"/>
          <w:bCs/>
          <w:color w:val="000000" w:themeColor="text1"/>
          <w:sz w:val="22"/>
          <w:szCs w:val="22"/>
          <w:lang w:val="en-US" w:eastAsia="zh-CN"/>
          <w14:textFill>
            <w14:solidFill>
              <w14:schemeClr w14:val="tx1"/>
            </w14:solidFill>
          </w14:textFill>
        </w:rPr>
        <w:t>，资产管理处评分占比50%，各部门问卷调查评分占50%，综合得分低于60分为考核不合格，考核不合格的，采购人有权提前终止合同。</w:t>
      </w:r>
    </w:p>
    <w:p>
      <w:pPr>
        <w:spacing w:line="440" w:lineRule="exact"/>
        <w:rPr>
          <w:sz w:val="28"/>
          <w:szCs w:val="28"/>
        </w:rPr>
      </w:pPr>
      <w:r>
        <w:rPr>
          <w:rFonts w:hint="eastAsia" w:cs="宋体"/>
          <w:sz w:val="28"/>
          <w:szCs w:val="28"/>
          <w:lang w:eastAsia="zh-CN"/>
        </w:rPr>
        <w:t>附件</w:t>
      </w:r>
      <w:r>
        <w:rPr>
          <w:rFonts w:hint="eastAsia" w:cs="宋体"/>
          <w:sz w:val="28"/>
          <w:szCs w:val="28"/>
          <w:lang w:val="en-US" w:eastAsia="zh-CN"/>
        </w:rPr>
        <w:t>1：府东路校区</w:t>
      </w:r>
      <w:r>
        <w:rPr>
          <w:rFonts w:hint="eastAsia" w:cs="宋体"/>
          <w:sz w:val="28"/>
          <w:szCs w:val="28"/>
        </w:rPr>
        <w:t>办公设备维保项目采购项目一览表</w:t>
      </w:r>
    </w:p>
    <w:tbl>
      <w:tblPr>
        <w:tblStyle w:val="35"/>
        <w:tblW w:w="7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606"/>
        <w:gridCol w:w="2585"/>
        <w:gridCol w:w="1579"/>
        <w:gridCol w:w="1035"/>
        <w:gridCol w:w="90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序号</w:t>
            </w:r>
          </w:p>
        </w:tc>
        <w:tc>
          <w:tcPr>
            <w:tcW w:w="2585"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名称</w:t>
            </w:r>
          </w:p>
        </w:tc>
        <w:tc>
          <w:tcPr>
            <w:tcW w:w="1579"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类目</w:t>
            </w:r>
          </w:p>
        </w:tc>
        <w:tc>
          <w:tcPr>
            <w:tcW w:w="1035"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lang w:eastAsia="zh-CN"/>
              </w:rPr>
              <w:t>分值</w:t>
            </w:r>
            <w:r>
              <w:rPr>
                <w:rFonts w:hint="eastAsia" w:ascii="宋体" w:hAnsi="宋体" w:cs="宋体"/>
                <w:color w:val="000000"/>
                <w:sz w:val="22"/>
                <w:szCs w:val="22"/>
              </w:rPr>
              <w:t>比重</w:t>
            </w:r>
          </w:p>
        </w:tc>
        <w:tc>
          <w:tcPr>
            <w:tcW w:w="900"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单价（元）</w:t>
            </w:r>
          </w:p>
        </w:tc>
        <w:tc>
          <w:tcPr>
            <w:tcW w:w="1242"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软件修复（系统重装及驱动、常用软件安装）</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0.9</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0.09</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0.09</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10</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换主板</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13</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换硬盘</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16</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换电源/内存/风扇</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17</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19</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液晶显示器</w:t>
            </w:r>
          </w:p>
        </w:tc>
        <w:tc>
          <w:tcPr>
            <w:tcW w:w="1579"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20</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22</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投影仪</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点灯板维修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接口维修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27</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清洗除尘</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29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安装</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30</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激光打印机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35</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喷墨打印机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37</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39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40</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打印头维修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41</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针式打印机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打印头维修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0.078</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47</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一体机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49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50</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52</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复印机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57</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扫描仪</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59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60</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62</w:t>
            </w:r>
          </w:p>
        </w:tc>
        <w:tc>
          <w:tcPr>
            <w:tcW w:w="2585" w:type="dxa"/>
            <w:vMerge w:val="restart"/>
          </w:tcPr>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p>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传真机</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64</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67</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功放</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69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70</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71</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无线话筒</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73</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74</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音箱</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75</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76</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77</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多媒体控制器</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78</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79</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80</w:t>
            </w:r>
          </w:p>
        </w:tc>
        <w:tc>
          <w:tcPr>
            <w:tcW w:w="2585" w:type="dxa"/>
            <w:vMerge w:val="restart"/>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电动幕布</w:t>
            </w: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电机维修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0.75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81</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0.6</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82</w:t>
            </w:r>
          </w:p>
        </w:tc>
        <w:tc>
          <w:tcPr>
            <w:tcW w:w="2585" w:type="dxa"/>
            <w:vMerge w:val="continue"/>
            <w:vAlign w:val="center"/>
          </w:tcPr>
          <w:p>
            <w:pPr>
              <w:autoSpaceDN w:val="0"/>
              <w:jc w:val="center"/>
              <w:textAlignment w:val="center"/>
              <w:rPr>
                <w:rFonts w:ascii="宋体" w:hAnsi="宋体" w:cs="宋体"/>
                <w:color w:val="000000"/>
                <w:sz w:val="22"/>
                <w:szCs w:val="22"/>
              </w:rPr>
            </w:pPr>
          </w:p>
        </w:tc>
        <w:tc>
          <w:tcPr>
            <w:tcW w:w="1579" w:type="dxa"/>
          </w:tcPr>
          <w:p>
            <w:pPr>
              <w:autoSpaceDN w:val="0"/>
              <w:jc w:val="center"/>
              <w:textAlignment w:val="center"/>
              <w:rPr>
                <w:rFonts w:ascii="宋体" w:hAnsi="宋体" w:cs="宋体"/>
                <w:color w:val="000000"/>
                <w:sz w:val="22"/>
                <w:szCs w:val="22"/>
              </w:rPr>
            </w:pPr>
            <w:r>
              <w:rPr>
                <w:rFonts w:hint="eastAsia" w:ascii="宋体" w:hAnsi="宋体" w:cs="宋体"/>
                <w:color w:val="000000"/>
                <w:sz w:val="22"/>
                <w:szCs w:val="22"/>
              </w:rPr>
              <w:t>安装</w:t>
            </w:r>
          </w:p>
        </w:tc>
        <w:tc>
          <w:tcPr>
            <w:tcW w:w="1035" w:type="dxa"/>
            <w:vAlign w:val="center"/>
          </w:tcPr>
          <w:p>
            <w:pPr>
              <w:keepNext w:val="0"/>
              <w:keepLines w:val="0"/>
              <w:widowControl/>
              <w:suppressLineNumbers w:val="0"/>
              <w:jc w:val="center"/>
              <w:textAlignment w:val="center"/>
              <w:rPr>
                <w:rFonts w:ascii="宋体" w:hAnsi="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ascii="宋体" w:hAnsi="宋体" w:cs="宋体"/>
                <w:color w:val="000000"/>
                <w:sz w:val="22"/>
                <w:szCs w:val="22"/>
              </w:rPr>
            </w:pPr>
          </w:p>
        </w:tc>
        <w:tc>
          <w:tcPr>
            <w:tcW w:w="1242" w:type="dxa"/>
            <w:vAlign w:val="center"/>
          </w:tcPr>
          <w:p>
            <w:pPr>
              <w:autoSpaceDN w:val="0"/>
              <w:jc w:val="center"/>
              <w:textAlignment w:val="center"/>
              <w:rPr>
                <w:rFonts w:ascii="宋体" w:hAnsi="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7947" w:type="dxa"/>
            <w:gridSpan w:val="6"/>
            <w:vAlign w:val="center"/>
          </w:tcPr>
          <w:p>
            <w:pPr>
              <w:autoSpaceDN w:val="0"/>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eastAsia="zh-CN"/>
              </w:rPr>
              <w:t>合计分值比重</w:t>
            </w:r>
            <w:r>
              <w:rPr>
                <w:rFonts w:hint="eastAsia" w:ascii="宋体" w:hAnsi="宋体" w:cs="宋体"/>
                <w:color w:val="000000"/>
                <w:sz w:val="22"/>
                <w:szCs w:val="22"/>
                <w:lang w:val="en-US" w:eastAsia="zh-CN"/>
              </w:rPr>
              <w:t>15分</w:t>
            </w:r>
          </w:p>
        </w:tc>
      </w:tr>
    </w:tbl>
    <w:p>
      <w:pPr>
        <w:rPr>
          <w:rFonts w:ascii="宋体" w:hAnsi="宋体" w:cs="宋体"/>
          <w:b/>
          <w:bCs/>
          <w:color w:val="auto"/>
          <w:spacing w:val="-6"/>
          <w:sz w:val="22"/>
          <w:highlight w:val="none"/>
        </w:rPr>
      </w:pPr>
    </w:p>
    <w:p>
      <w:pPr>
        <w:spacing w:line="440" w:lineRule="exact"/>
        <w:rPr>
          <w:sz w:val="28"/>
          <w:szCs w:val="28"/>
        </w:rPr>
      </w:pPr>
      <w:r>
        <w:rPr>
          <w:rFonts w:hint="eastAsia" w:cs="宋体"/>
          <w:sz w:val="28"/>
          <w:szCs w:val="28"/>
          <w:lang w:eastAsia="zh-CN"/>
        </w:rPr>
        <w:t>附件</w:t>
      </w:r>
      <w:r>
        <w:rPr>
          <w:rFonts w:hint="eastAsia" w:cs="宋体"/>
          <w:sz w:val="28"/>
          <w:szCs w:val="28"/>
          <w:lang w:val="en-US" w:eastAsia="zh-CN"/>
        </w:rPr>
        <w:t>2：瓯江口校区</w:t>
      </w:r>
      <w:r>
        <w:rPr>
          <w:rFonts w:hint="eastAsia" w:cs="宋体"/>
          <w:sz w:val="28"/>
          <w:szCs w:val="28"/>
        </w:rPr>
        <w:t>办公设备维保项目采购项目一览表</w:t>
      </w:r>
    </w:p>
    <w:tbl>
      <w:tblPr>
        <w:tblStyle w:val="35"/>
        <w:tblW w:w="7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606"/>
        <w:gridCol w:w="2585"/>
        <w:gridCol w:w="1579"/>
        <w:gridCol w:w="1035"/>
        <w:gridCol w:w="900"/>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2585"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名称</w:t>
            </w:r>
          </w:p>
        </w:tc>
        <w:tc>
          <w:tcPr>
            <w:tcW w:w="1579"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类目</w:t>
            </w:r>
          </w:p>
        </w:tc>
        <w:tc>
          <w:tcPr>
            <w:tcW w:w="1035"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分值</w:t>
            </w:r>
            <w:r>
              <w:rPr>
                <w:rFonts w:hint="eastAsia" w:ascii="宋体" w:hAnsi="宋体" w:eastAsia="宋体" w:cs="宋体"/>
                <w:color w:val="000000"/>
                <w:sz w:val="22"/>
                <w:szCs w:val="22"/>
              </w:rPr>
              <w:t>比重</w:t>
            </w:r>
          </w:p>
        </w:tc>
        <w:tc>
          <w:tcPr>
            <w:tcW w:w="900"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单价（元）</w:t>
            </w:r>
          </w:p>
        </w:tc>
        <w:tc>
          <w:tcPr>
            <w:tcW w:w="1242"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软件修复（系统重装及驱动、常用软件安装）</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0.9</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0.09</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0.09</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10</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换主板</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13</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换硬盘</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换电源/内存/风扇</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台式电脑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17</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笔记本电脑</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服务器</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液晶显示器</w:t>
            </w:r>
          </w:p>
        </w:tc>
        <w:tc>
          <w:tcPr>
            <w:tcW w:w="1579"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20</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22</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投影仪</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点灯板维修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接口维修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27</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清洗除尘</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0.3</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29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安装</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30</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激光打印机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35</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喷墨打印机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37</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40</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打印头维修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41</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针式打印机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打印头维修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0.078</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47</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一体机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50</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52</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复印机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57</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扫描仪</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59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60</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62</w:t>
            </w:r>
          </w:p>
        </w:tc>
        <w:tc>
          <w:tcPr>
            <w:tcW w:w="2585" w:type="dxa"/>
            <w:vMerge w:val="restart"/>
          </w:tcPr>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p>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传真机</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64</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0.021</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0.0645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67</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功放</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69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电源维修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70</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71</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无线话筒</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73</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74</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音箱</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75</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76</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77</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多媒体控制器</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主板维修（小IC维修等）</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78</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主板主要IC维修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79</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调试维护</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0.1875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80</w:t>
            </w:r>
          </w:p>
        </w:tc>
        <w:tc>
          <w:tcPr>
            <w:tcW w:w="2585" w:type="dxa"/>
            <w:vMerge w:val="restart"/>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电动幕布</w:t>
            </w: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电机维修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0.75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81</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机械维修</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0.6</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606" w:type="dxa"/>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82</w:t>
            </w:r>
          </w:p>
        </w:tc>
        <w:tc>
          <w:tcPr>
            <w:tcW w:w="2585" w:type="dxa"/>
            <w:vMerge w:val="continue"/>
            <w:vAlign w:val="center"/>
          </w:tcPr>
          <w:p>
            <w:pPr>
              <w:autoSpaceDN w:val="0"/>
              <w:jc w:val="center"/>
              <w:textAlignment w:val="center"/>
              <w:rPr>
                <w:rFonts w:hint="eastAsia" w:ascii="宋体" w:hAnsi="宋体" w:eastAsia="宋体" w:cs="宋体"/>
                <w:color w:val="000000"/>
                <w:sz w:val="22"/>
                <w:szCs w:val="22"/>
              </w:rPr>
            </w:pPr>
          </w:p>
        </w:tc>
        <w:tc>
          <w:tcPr>
            <w:tcW w:w="1579" w:type="dxa"/>
          </w:tcPr>
          <w:p>
            <w:pPr>
              <w:autoSpaceDN w:val="0"/>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安装</w:t>
            </w:r>
          </w:p>
        </w:tc>
        <w:tc>
          <w:tcPr>
            <w:tcW w:w="1035"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0.15</w:t>
            </w:r>
          </w:p>
        </w:tc>
        <w:tc>
          <w:tcPr>
            <w:tcW w:w="900" w:type="dxa"/>
            <w:vAlign w:val="center"/>
          </w:tcPr>
          <w:p>
            <w:pPr>
              <w:autoSpaceDN w:val="0"/>
              <w:jc w:val="center"/>
              <w:textAlignment w:val="center"/>
              <w:rPr>
                <w:rFonts w:hint="eastAsia" w:ascii="宋体" w:hAnsi="宋体" w:eastAsia="宋体" w:cs="宋体"/>
                <w:color w:val="000000"/>
                <w:sz w:val="22"/>
                <w:szCs w:val="22"/>
              </w:rPr>
            </w:pPr>
          </w:p>
        </w:tc>
        <w:tc>
          <w:tcPr>
            <w:tcW w:w="1242" w:type="dxa"/>
            <w:vAlign w:val="center"/>
          </w:tcPr>
          <w:p>
            <w:pPr>
              <w:autoSpaceDN w:val="0"/>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360" w:hRule="atLeast"/>
        </w:trPr>
        <w:tc>
          <w:tcPr>
            <w:tcW w:w="7947" w:type="dxa"/>
            <w:gridSpan w:val="6"/>
            <w:vAlign w:val="center"/>
          </w:tcPr>
          <w:p>
            <w:pPr>
              <w:autoSpaceDN w:val="0"/>
              <w:jc w:val="center"/>
              <w:textAlignment w:val="center"/>
              <w:rPr>
                <w:rFonts w:hint="eastAsia" w:ascii="宋体" w:hAnsi="宋体" w:eastAsia="宋体" w:cs="宋体"/>
                <w:color w:val="000000"/>
                <w:sz w:val="22"/>
                <w:szCs w:val="22"/>
              </w:rPr>
            </w:pPr>
            <w:r>
              <w:rPr>
                <w:rFonts w:hint="eastAsia" w:ascii="宋体" w:hAnsi="宋体" w:cs="宋体"/>
                <w:color w:val="000000"/>
                <w:sz w:val="22"/>
                <w:szCs w:val="22"/>
                <w:lang w:eastAsia="zh-CN"/>
              </w:rPr>
              <w:t>合计分值比重</w:t>
            </w:r>
            <w:r>
              <w:rPr>
                <w:rFonts w:hint="eastAsia" w:ascii="宋体" w:hAnsi="宋体" w:cs="宋体"/>
                <w:color w:val="000000"/>
                <w:sz w:val="22"/>
                <w:szCs w:val="22"/>
                <w:lang w:val="en-US" w:eastAsia="zh-CN"/>
              </w:rPr>
              <w:t>15分</w:t>
            </w:r>
          </w:p>
        </w:tc>
      </w:tr>
    </w:tbl>
    <w:p>
      <w:pPr>
        <w:pStyle w:val="2"/>
      </w:pPr>
    </w:p>
    <w:p>
      <w:pPr>
        <w:spacing w:line="440" w:lineRule="exact"/>
        <w:rPr>
          <w:rFonts w:hint="eastAsia"/>
          <w:lang w:val="en-US" w:eastAsia="zh-CN"/>
        </w:rPr>
      </w:pPr>
      <w:r>
        <w:rPr>
          <w:rFonts w:hint="eastAsia" w:cs="宋体"/>
          <w:sz w:val="28"/>
          <w:szCs w:val="28"/>
          <w:lang w:eastAsia="zh-CN"/>
        </w:rPr>
        <w:t>附件</w:t>
      </w:r>
      <w:r>
        <w:rPr>
          <w:rFonts w:hint="eastAsia" w:cs="宋体"/>
          <w:sz w:val="28"/>
          <w:szCs w:val="28"/>
          <w:lang w:val="en-US" w:eastAsia="zh-CN"/>
        </w:rPr>
        <w:t>3：</w:t>
      </w:r>
      <w:r>
        <w:rPr>
          <w:rFonts w:hint="eastAsia" w:cs="宋体"/>
          <w:sz w:val="28"/>
          <w:szCs w:val="28"/>
          <w:lang w:eastAsia="zh-CN"/>
        </w:rPr>
        <w:t>办公电脑配件采购项目</w:t>
      </w:r>
      <w:r>
        <w:rPr>
          <w:rFonts w:hint="eastAsia" w:cs="宋体"/>
          <w:sz w:val="28"/>
          <w:szCs w:val="28"/>
        </w:rPr>
        <w:t>一览表</w:t>
      </w:r>
      <w:r>
        <w:rPr>
          <w:rFonts w:hint="eastAsia" w:cs="宋体"/>
          <w:sz w:val="28"/>
          <w:szCs w:val="28"/>
          <w:lang w:eastAsia="zh-CN"/>
        </w:rPr>
        <w:t>：</w:t>
      </w:r>
    </w:p>
    <w:tbl>
      <w:tblPr>
        <w:tblStyle w:val="36"/>
        <w:tblpPr w:leftFromText="180" w:rightFromText="180" w:vertAnchor="text" w:horzAnchor="page" w:tblpX="1525" w:tblpY="111"/>
        <w:tblOverlap w:val="never"/>
        <w:tblW w:w="8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537"/>
        <w:gridCol w:w="1650"/>
        <w:gridCol w:w="2100"/>
        <w:gridCol w:w="1100"/>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序号</w:t>
            </w:r>
          </w:p>
        </w:tc>
        <w:tc>
          <w:tcPr>
            <w:tcW w:w="1537"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名称</w:t>
            </w:r>
          </w:p>
        </w:tc>
        <w:tc>
          <w:tcPr>
            <w:tcW w:w="165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品牌</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电脑类型</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分值</w:t>
            </w:r>
            <w:r>
              <w:rPr>
                <w:rFonts w:hint="eastAsia" w:ascii="宋体" w:hAnsi="宋体" w:eastAsia="宋体" w:cs="宋体"/>
                <w:color w:val="000000"/>
                <w:sz w:val="22"/>
                <w:szCs w:val="22"/>
              </w:rPr>
              <w:t>比重</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15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电源</w:t>
            </w: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戴尔</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惠普</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联想</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15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主板</w:t>
            </w: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戴尔</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惠普</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default" w:ascii="宋体" w:hAnsi="宋体" w:eastAsia="宋体" w:cs="宋体"/>
                <w:color w:val="0000FF"/>
                <w:sz w:val="22"/>
                <w:szCs w:val="22"/>
                <w:lang w:val="en-US"/>
              </w:rPr>
            </w:pPr>
            <w:r>
              <w:rPr>
                <w:rFonts w:hint="eastAsia" w:ascii="宋体" w:hAnsi="宋体" w:eastAsia="宋体" w:cs="宋体"/>
                <w:i w:val="0"/>
                <w:iCs w:val="0"/>
                <w:color w:val="0000FF"/>
                <w:kern w:val="0"/>
                <w:sz w:val="22"/>
                <w:szCs w:val="22"/>
                <w:u w:val="none"/>
                <w:lang w:val="en-US" w:eastAsia="zh-CN" w:bidi="ar"/>
              </w:rPr>
              <w:t>0.</w:t>
            </w:r>
            <w:r>
              <w:rPr>
                <w:rFonts w:hint="eastAsia" w:ascii="宋体" w:hAnsi="宋体" w:cs="宋体"/>
                <w:i w:val="0"/>
                <w:iCs w:val="0"/>
                <w:color w:val="0000FF"/>
                <w:kern w:val="0"/>
                <w:sz w:val="22"/>
                <w:szCs w:val="22"/>
                <w:u w:val="none"/>
                <w:lang w:val="en-US" w:eastAsia="zh-CN" w:bidi="ar"/>
              </w:rPr>
              <w:t>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联想</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3</w:t>
            </w:r>
          </w:p>
        </w:tc>
        <w:tc>
          <w:tcPr>
            <w:tcW w:w="15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硬盘（</w:t>
            </w:r>
            <w:r>
              <w:rPr>
                <w:rFonts w:hint="eastAsia" w:ascii="宋体" w:hAnsi="宋体" w:eastAsia="宋体" w:cs="宋体"/>
                <w:color w:val="000000"/>
                <w:sz w:val="22"/>
                <w:szCs w:val="22"/>
                <w:lang w:val="en-US" w:eastAsia="zh-CN"/>
              </w:rPr>
              <w:t>1T</w:t>
            </w:r>
            <w:r>
              <w:rPr>
                <w:rFonts w:hint="eastAsia" w:ascii="宋体" w:hAnsi="宋体" w:eastAsia="宋体" w:cs="宋体"/>
                <w:color w:val="000000"/>
                <w:sz w:val="22"/>
                <w:szCs w:val="22"/>
                <w:lang w:eastAsia="zh-CN"/>
              </w:rPr>
              <w:t>）</w:t>
            </w: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戴尔</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default" w:ascii="宋体" w:hAnsi="宋体" w:eastAsia="宋体" w:cs="宋体"/>
                <w:color w:val="0000FF"/>
                <w:sz w:val="22"/>
                <w:szCs w:val="22"/>
                <w:lang w:val="en-US"/>
              </w:rPr>
            </w:pPr>
            <w:r>
              <w:rPr>
                <w:rFonts w:hint="eastAsia" w:ascii="宋体" w:hAnsi="宋体" w:eastAsia="宋体" w:cs="宋体"/>
                <w:i w:val="0"/>
                <w:iCs w:val="0"/>
                <w:color w:val="0000FF"/>
                <w:kern w:val="0"/>
                <w:sz w:val="22"/>
                <w:szCs w:val="22"/>
                <w:u w:val="none"/>
                <w:lang w:val="en-US" w:eastAsia="zh-CN" w:bidi="ar"/>
              </w:rPr>
              <w:t>0.</w:t>
            </w:r>
            <w:r>
              <w:rPr>
                <w:rFonts w:hint="eastAsia" w:ascii="宋体" w:hAnsi="宋体" w:cs="宋体"/>
                <w:i w:val="0"/>
                <w:iCs w:val="0"/>
                <w:color w:val="0000FF"/>
                <w:kern w:val="0"/>
                <w:sz w:val="22"/>
                <w:szCs w:val="22"/>
                <w:u w:val="none"/>
                <w:lang w:val="en-US" w:eastAsia="zh-CN" w:bidi="ar"/>
              </w:rPr>
              <w:t>5</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default" w:ascii="宋体" w:hAnsi="宋体" w:eastAsia="宋体" w:cs="宋体"/>
                <w:color w:val="0000FF"/>
                <w:sz w:val="22"/>
                <w:szCs w:val="22"/>
                <w:lang w:val="en-US"/>
              </w:rPr>
            </w:pPr>
            <w:r>
              <w:rPr>
                <w:rFonts w:hint="eastAsia" w:ascii="宋体" w:hAnsi="宋体" w:eastAsia="宋体" w:cs="宋体"/>
                <w:i w:val="0"/>
                <w:iCs w:val="0"/>
                <w:color w:val="0000FF"/>
                <w:kern w:val="0"/>
                <w:sz w:val="22"/>
                <w:szCs w:val="22"/>
                <w:u w:val="none"/>
                <w:lang w:val="en-US" w:eastAsia="zh-CN" w:bidi="ar"/>
              </w:rPr>
              <w:t>0.</w:t>
            </w:r>
            <w:r>
              <w:rPr>
                <w:rFonts w:hint="eastAsia" w:ascii="宋体" w:hAnsi="宋体" w:cs="宋体"/>
                <w:i w:val="0"/>
                <w:iCs w:val="0"/>
                <w:color w:val="0000FF"/>
                <w:kern w:val="0"/>
                <w:sz w:val="22"/>
                <w:szCs w:val="22"/>
                <w:u w:val="none"/>
                <w:lang w:val="en-US" w:eastAsia="zh-CN" w:bidi="ar"/>
              </w:rPr>
              <w:t>5</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惠普</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default" w:ascii="宋体" w:hAnsi="宋体" w:eastAsia="宋体" w:cs="宋体"/>
                <w:color w:val="0000FF"/>
                <w:sz w:val="22"/>
                <w:szCs w:val="22"/>
                <w:lang w:val="en-US"/>
              </w:rPr>
            </w:pPr>
            <w:r>
              <w:rPr>
                <w:rFonts w:hint="eastAsia" w:ascii="宋体" w:hAnsi="宋体" w:eastAsia="宋体" w:cs="宋体"/>
                <w:i w:val="0"/>
                <w:iCs w:val="0"/>
                <w:color w:val="0000FF"/>
                <w:kern w:val="0"/>
                <w:sz w:val="22"/>
                <w:szCs w:val="22"/>
                <w:u w:val="none"/>
                <w:lang w:val="en-US" w:eastAsia="zh-CN" w:bidi="ar"/>
              </w:rPr>
              <w:t>0.</w:t>
            </w:r>
            <w:r>
              <w:rPr>
                <w:rFonts w:hint="eastAsia" w:ascii="宋体" w:hAnsi="宋体" w:cs="宋体"/>
                <w:i w:val="0"/>
                <w:iCs w:val="0"/>
                <w:color w:val="0000FF"/>
                <w:kern w:val="0"/>
                <w:sz w:val="22"/>
                <w:szCs w:val="22"/>
                <w:u w:val="none"/>
                <w:lang w:val="en-US" w:eastAsia="zh-CN" w:bidi="ar"/>
              </w:rPr>
              <w:t>5</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default" w:ascii="宋体" w:hAnsi="宋体" w:eastAsia="宋体" w:cs="宋体"/>
                <w:color w:val="0000FF"/>
                <w:sz w:val="22"/>
                <w:szCs w:val="22"/>
                <w:lang w:val="en-US"/>
              </w:rPr>
            </w:pPr>
            <w:r>
              <w:rPr>
                <w:rFonts w:hint="eastAsia" w:ascii="宋体" w:hAnsi="宋体" w:eastAsia="宋体" w:cs="宋体"/>
                <w:i w:val="0"/>
                <w:iCs w:val="0"/>
                <w:color w:val="0000FF"/>
                <w:kern w:val="0"/>
                <w:sz w:val="22"/>
                <w:szCs w:val="22"/>
                <w:u w:val="none"/>
                <w:lang w:val="en-US" w:eastAsia="zh-CN" w:bidi="ar"/>
              </w:rPr>
              <w:t>0.</w:t>
            </w:r>
            <w:r>
              <w:rPr>
                <w:rFonts w:hint="eastAsia" w:ascii="宋体" w:hAnsi="宋体" w:cs="宋体"/>
                <w:i w:val="0"/>
                <w:iCs w:val="0"/>
                <w:color w:val="0000FF"/>
                <w:kern w:val="0"/>
                <w:sz w:val="22"/>
                <w:szCs w:val="22"/>
                <w:u w:val="none"/>
                <w:lang w:val="en-US" w:eastAsia="zh-CN" w:bidi="ar"/>
              </w:rPr>
              <w:t>5</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联想</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0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1537"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内存</w:t>
            </w:r>
            <w:r>
              <w:rPr>
                <w:rFonts w:hint="eastAsia" w:ascii="宋体" w:hAnsi="宋体" w:eastAsia="宋体" w:cs="宋体"/>
                <w:color w:val="000000"/>
                <w:sz w:val="22"/>
                <w:szCs w:val="22"/>
                <w:lang w:val="en-US" w:eastAsia="zh-CN"/>
              </w:rPr>
              <w:t>(4G)</w:t>
            </w: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戴尔</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惠普</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restart"/>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eastAsia="zh-CN"/>
              </w:rPr>
              <w:t>联想</w:t>
            </w: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笔记本</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537"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c>
          <w:tcPr>
            <w:tcW w:w="1650" w:type="dxa"/>
            <w:vMerge w:val="continue"/>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lang w:eastAsia="zh-CN"/>
              </w:rPr>
            </w:pPr>
          </w:p>
        </w:tc>
        <w:tc>
          <w:tcPr>
            <w:tcW w:w="2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eastAsia="zh-CN"/>
              </w:rPr>
              <w:t>台式</w:t>
            </w:r>
          </w:p>
        </w:tc>
        <w:tc>
          <w:tcPr>
            <w:tcW w:w="1100" w:type="dxa"/>
            <w:vAlign w:val="center"/>
          </w:tcPr>
          <w:p>
            <w:pPr>
              <w:keepNext w:val="0"/>
              <w:keepLines w:val="0"/>
              <w:widowControl/>
              <w:suppressLineNumbers w:val="0"/>
              <w:jc w:val="center"/>
              <w:textAlignment w:val="center"/>
              <w:rPr>
                <w:rFonts w:hint="eastAsia" w:ascii="宋体" w:hAnsi="宋体" w:eastAsia="宋体" w:cs="宋体"/>
                <w:color w:val="0000FF"/>
                <w:sz w:val="22"/>
                <w:szCs w:val="22"/>
              </w:rPr>
            </w:pPr>
            <w:r>
              <w:rPr>
                <w:rFonts w:hint="eastAsia" w:ascii="宋体" w:hAnsi="宋体" w:eastAsia="宋体" w:cs="宋体"/>
                <w:i w:val="0"/>
                <w:iCs w:val="0"/>
                <w:color w:val="0000FF"/>
                <w:kern w:val="0"/>
                <w:sz w:val="22"/>
                <w:szCs w:val="22"/>
                <w:u w:val="none"/>
                <w:lang w:val="en-US" w:eastAsia="zh-CN" w:bidi="ar"/>
              </w:rPr>
              <w:t>0.4</w:t>
            </w:r>
          </w:p>
        </w:tc>
        <w:tc>
          <w:tcPr>
            <w:tcW w:w="1100" w:type="dxa"/>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187" w:type="dxa"/>
            <w:gridSpan w:val="6"/>
            <w:vAlign w:val="center"/>
          </w:tcPr>
          <w:p>
            <w:pPr>
              <w:keepNext w:val="0"/>
              <w:keepLines w:val="0"/>
              <w:pageBreakBefore w:val="0"/>
              <w:widowControl w:val="0"/>
              <w:kinsoku/>
              <w:wordWrap/>
              <w:overflowPunct/>
              <w:topLinePunct w:val="0"/>
              <w:autoSpaceDE/>
              <w:autoSpaceDN w:val="0"/>
              <w:bidi w:val="0"/>
              <w:adjustRightInd/>
              <w:snapToGrid/>
              <w:spacing w:line="360" w:lineRule="exact"/>
              <w:jc w:val="center"/>
              <w:textAlignment w:val="center"/>
              <w:rPr>
                <w:rFonts w:hint="eastAsia" w:ascii="宋体" w:hAnsi="宋体" w:cs="宋体"/>
                <w:color w:val="000000"/>
                <w:sz w:val="22"/>
                <w:szCs w:val="22"/>
                <w:highlight w:val="yellow"/>
                <w:lang w:eastAsia="zh-CN"/>
              </w:rPr>
            </w:pPr>
            <w:r>
              <w:rPr>
                <w:rFonts w:hint="eastAsia" w:ascii="宋体" w:hAnsi="宋体" w:cs="宋体"/>
                <w:color w:val="000000"/>
                <w:sz w:val="22"/>
                <w:szCs w:val="22"/>
                <w:lang w:eastAsia="zh-CN"/>
              </w:rPr>
              <w:t>合计分值比重</w:t>
            </w:r>
            <w:r>
              <w:rPr>
                <w:rFonts w:hint="eastAsia" w:ascii="宋体" w:hAnsi="宋体" w:cs="宋体"/>
                <w:color w:val="000000"/>
                <w:sz w:val="22"/>
                <w:szCs w:val="22"/>
                <w:lang w:val="en-US" w:eastAsia="zh-CN"/>
              </w:rPr>
              <w:t>10分</w:t>
            </w:r>
          </w:p>
        </w:tc>
      </w:tr>
    </w:tbl>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spacing w:line="360" w:lineRule="exact"/>
        <w:rPr>
          <w:rFonts w:hint="eastAsia" w:ascii="宋体" w:hAnsi="宋体" w:cs="宋体"/>
          <w:b/>
          <w:color w:val="auto"/>
          <w:spacing w:val="-6"/>
          <w:sz w:val="22"/>
          <w:highlight w:val="none"/>
          <w:lang w:eastAsia="zh-CN"/>
        </w:rPr>
      </w:pPr>
    </w:p>
    <w:p>
      <w:pPr>
        <w:jc w:val="both"/>
        <w:rPr>
          <w:rFonts w:hint="eastAsia" w:ascii="宋体" w:hAnsi="宋体" w:cs="宋体"/>
          <w:b/>
          <w:color w:val="auto"/>
          <w:spacing w:val="-6"/>
          <w:sz w:val="22"/>
          <w:highlight w:val="none"/>
          <w:lang w:val="en-US" w:eastAsia="zh-CN"/>
        </w:rPr>
      </w:pPr>
      <w:r>
        <w:rPr>
          <w:rFonts w:hint="eastAsia" w:ascii="宋体" w:hAnsi="宋体" w:cs="宋体"/>
          <w:b/>
          <w:color w:val="auto"/>
          <w:spacing w:val="-6"/>
          <w:sz w:val="22"/>
          <w:highlight w:val="none"/>
          <w:lang w:eastAsia="zh-CN"/>
        </w:rPr>
        <w:t>附件</w:t>
      </w:r>
      <w:r>
        <w:rPr>
          <w:rFonts w:hint="eastAsia" w:ascii="宋体" w:hAnsi="宋体" w:cs="宋体"/>
          <w:b/>
          <w:color w:val="auto"/>
          <w:spacing w:val="-6"/>
          <w:sz w:val="22"/>
          <w:highlight w:val="none"/>
          <w:lang w:val="en-US" w:eastAsia="zh-CN"/>
        </w:rPr>
        <w:t>4</w:t>
      </w:r>
    </w:p>
    <w:p>
      <w:pPr>
        <w:jc w:val="center"/>
        <w:rPr>
          <w:rFonts w:hint="eastAsia" w:ascii="宋体" w:hAnsi="宋体" w:cs="宋体"/>
          <w:b/>
          <w:color w:val="auto"/>
          <w:spacing w:val="-6"/>
          <w:sz w:val="22"/>
          <w:highlight w:val="none"/>
          <w:lang w:val="en-US" w:eastAsia="zh-CN"/>
        </w:rPr>
      </w:pPr>
      <w:r>
        <w:rPr>
          <w:rFonts w:hint="eastAsia"/>
          <w:b/>
          <w:bCs/>
          <w:sz w:val="30"/>
          <w:szCs w:val="30"/>
          <w:lang w:val="en-US" w:eastAsia="zh-CN"/>
        </w:rPr>
        <w:t>供应商服务考核标准</w:t>
      </w:r>
    </w:p>
    <w:tbl>
      <w:tblPr>
        <w:tblStyle w:val="36"/>
        <w:tblpPr w:leftFromText="180" w:rightFromText="180" w:vertAnchor="text" w:horzAnchor="page" w:tblpX="1392" w:tblpY="3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6333"/>
        <w:gridCol w:w="1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宋体" w:hAnsi="宋体" w:eastAsia="宋体" w:cs="宋体"/>
                <w:sz w:val="22"/>
                <w:szCs w:val="22"/>
                <w:vertAlign w:val="baseline"/>
                <w:lang w:val="en-US" w:eastAsia="zh-CN"/>
              </w:rPr>
            </w:pPr>
          </w:p>
        </w:tc>
        <w:tc>
          <w:tcPr>
            <w:tcW w:w="6333"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考核事项</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考核分数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p>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资产管理处考核（50%）</w:t>
            </w:r>
          </w:p>
        </w:tc>
        <w:tc>
          <w:tcPr>
            <w:tcW w:w="6333" w:type="dxa"/>
            <w:vAlign w:val="center"/>
          </w:tcPr>
          <w:p>
            <w:p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1、服务时间必须佩戴带工作牌，办公场所禁止吸烟。违犯此规定，每人次扣除服务质量标准分值5分。</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 w:val="22"/>
                <w:szCs w:val="22"/>
                <w:vertAlign w:val="baseline"/>
                <w:lang w:val="en-US" w:eastAsia="zh-CN"/>
              </w:rPr>
            </w:pPr>
          </w:p>
        </w:tc>
        <w:tc>
          <w:tcPr>
            <w:tcW w:w="6333" w:type="dxa"/>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2、在工作中必须使用礼貌用语，服务态度要好；任何情况下不得与教职工发生争吵，不使用不文明的语言，不发生不文明的行为。</w:t>
            </w:r>
          </w:p>
          <w:p>
            <w:p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（如使用不文明语言，经确认后每人次扣除服务质量标准分值20分。与教职工发生争吵等行为，扣服务质量标准分值20分；与教职工发生肢体冲突者，扣服务质量标准分值30分，恶劣者应除名）</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1384" w:type="dxa"/>
            <w:vMerge w:val="continue"/>
          </w:tcPr>
          <w:p>
            <w:pPr>
              <w:rPr>
                <w:rFonts w:hint="eastAsia" w:ascii="宋体" w:hAnsi="宋体" w:eastAsia="宋体" w:cs="宋体"/>
                <w:sz w:val="22"/>
                <w:szCs w:val="22"/>
                <w:vertAlign w:val="baseline"/>
                <w:lang w:val="en-US" w:eastAsia="zh-CN"/>
              </w:rPr>
            </w:pPr>
          </w:p>
        </w:tc>
        <w:tc>
          <w:tcPr>
            <w:tcW w:w="6333" w:type="dxa"/>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3、服务商提供统一的报修电话，维修响应并到达现场时间：府东路校区3小时，瓯江口校区6小时。现场不能排除的故障或需预定的配件维修周期不得超过5个工作日。因维保不及时，造成停机或投诉的酌情扣款。</w:t>
            </w:r>
          </w:p>
          <w:p>
            <w:p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（教职工有权对不能尽职的进行投诉，每次扣除服务质量标准分值10分）</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pPr>
              <w:rPr>
                <w:rFonts w:hint="eastAsia" w:ascii="宋体" w:hAnsi="宋体" w:eastAsia="宋体" w:cs="宋体"/>
                <w:sz w:val="22"/>
                <w:szCs w:val="22"/>
                <w:vertAlign w:val="baseline"/>
                <w:lang w:val="en-US" w:eastAsia="zh-CN"/>
              </w:rPr>
            </w:pPr>
          </w:p>
        </w:tc>
        <w:tc>
          <w:tcPr>
            <w:tcW w:w="6333" w:type="dxa"/>
            <w:vAlign w:val="center"/>
          </w:tcPr>
          <w:p>
            <w:pP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4、设备维修服务后有工作记录。</w:t>
            </w:r>
          </w:p>
          <w:p>
            <w:pPr>
              <w:jc w:val="left"/>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（服务商需进行工作记录，每半年提供服务工作记录到资产管理处，服务记录应包含时间、地点、金额等。每缺一次扣除服务质量标准分值2分）</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问卷调查（50%）</w:t>
            </w:r>
          </w:p>
        </w:tc>
        <w:tc>
          <w:tcPr>
            <w:tcW w:w="6333"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lang w:val="en-US" w:eastAsia="zh-CN"/>
              </w:rPr>
              <w:t>最终用户满意度测评</w:t>
            </w:r>
          </w:p>
        </w:tc>
        <w:tc>
          <w:tcPr>
            <w:tcW w:w="1194" w:type="dxa"/>
            <w:vAlign w:val="center"/>
          </w:tcPr>
          <w:p>
            <w:pPr>
              <w:jc w:val="center"/>
              <w:rPr>
                <w:rFonts w:hint="eastAsia" w:ascii="宋体" w:hAnsi="宋体" w:eastAsia="宋体" w:cs="宋体"/>
                <w:sz w:val="22"/>
                <w:szCs w:val="22"/>
                <w:vertAlign w:val="baseline"/>
                <w:lang w:val="en-US" w:eastAsia="zh-CN"/>
              </w:rPr>
            </w:pPr>
            <w:r>
              <w:rPr>
                <w:rFonts w:hint="eastAsia" w:ascii="宋体" w:hAnsi="宋体" w:eastAsia="宋体" w:cs="宋体"/>
                <w:sz w:val="22"/>
                <w:szCs w:val="22"/>
                <w:vertAlign w:val="baseline"/>
                <w:lang w:val="en-US" w:eastAsia="zh-CN"/>
              </w:rPr>
              <w:t>100分</w:t>
            </w:r>
          </w:p>
        </w:tc>
      </w:tr>
    </w:tbl>
    <w:p>
      <w:pPr>
        <w:numPr>
          <w:ilvl w:val="0"/>
          <w:numId w:val="0"/>
        </w:numPr>
        <w:spacing w:line="360" w:lineRule="exact"/>
        <w:rPr>
          <w:rFonts w:ascii="宋体" w:hAnsi="宋体" w:cs="宋体"/>
          <w:b/>
          <w:bCs/>
          <w:color w:val="auto"/>
          <w:spacing w:val="-6"/>
          <w:sz w:val="22"/>
          <w:highlight w:val="none"/>
        </w:rPr>
      </w:pPr>
    </w:p>
    <w:p>
      <w:pPr>
        <w:spacing w:line="360" w:lineRule="exact"/>
      </w:pPr>
      <w:r>
        <w:rPr>
          <w:rFonts w:hint="eastAsia" w:ascii="宋体" w:hAnsi="宋体" w:cs="宋体"/>
          <w:b/>
          <w:color w:val="auto"/>
          <w:spacing w:val="-6"/>
          <w:sz w:val="22"/>
          <w:highlight w:val="none"/>
          <w:lang w:eastAsia="zh-CN"/>
        </w:rPr>
        <w:t>四、</w:t>
      </w:r>
      <w:r>
        <w:rPr>
          <w:rFonts w:hint="eastAsia" w:ascii="宋体" w:hAnsi="宋体" w:cs="宋体"/>
          <w:b/>
          <w:color w:val="auto"/>
          <w:spacing w:val="-6"/>
          <w:sz w:val="22"/>
          <w:highlight w:val="none"/>
        </w:rPr>
        <w:t>其他</w:t>
      </w:r>
    </w:p>
    <w:p>
      <w:pPr>
        <w:numPr>
          <w:ilvl w:val="0"/>
          <w:numId w:val="3"/>
        </w:numPr>
        <w:spacing w:line="360" w:lineRule="exact"/>
        <w:ind w:firstLine="313" w:firstLineChars="150"/>
        <w:rPr>
          <w:rFonts w:ascii="宋体" w:hAnsi="宋体" w:cs="宋体"/>
          <w:b/>
          <w:bCs/>
          <w:color w:val="auto"/>
          <w:spacing w:val="-6"/>
          <w:sz w:val="22"/>
          <w:highlight w:val="none"/>
        </w:rPr>
      </w:pPr>
      <w:r>
        <w:rPr>
          <w:rFonts w:hint="eastAsia" w:ascii="宋体" w:hAnsi="宋体" w:cs="宋体"/>
          <w:b/>
          <w:color w:val="auto"/>
          <w:spacing w:val="-6"/>
          <w:sz w:val="22"/>
          <w:highlight w:val="none"/>
        </w:rPr>
        <w:t>标“▲且加下划线”的有关技术和商务要求为实质性条款，响应方必须做出实质性响应</w:t>
      </w:r>
      <w:r>
        <w:rPr>
          <w:rFonts w:hint="eastAsia" w:ascii="宋体" w:hAnsi="宋体" w:cs="宋体"/>
          <w:b/>
          <w:bCs/>
          <w:color w:val="auto"/>
          <w:spacing w:val="-6"/>
          <w:sz w:val="22"/>
          <w:highlight w:val="none"/>
        </w:rPr>
        <w:t>，否则视为无效投标文件。</w:t>
      </w:r>
    </w:p>
    <w:p>
      <w:pPr>
        <w:numPr>
          <w:ilvl w:val="0"/>
          <w:numId w:val="3"/>
        </w:numPr>
        <w:spacing w:line="360" w:lineRule="exact"/>
        <w:ind w:firstLine="313" w:firstLineChars="150"/>
        <w:rPr>
          <w:rFonts w:ascii="宋体" w:hAnsi="宋体" w:cs="宋体"/>
          <w:b/>
          <w:color w:val="auto"/>
          <w:spacing w:val="-6"/>
          <w:sz w:val="22"/>
          <w:highlight w:val="none"/>
        </w:rPr>
      </w:pPr>
      <w:r>
        <w:rPr>
          <w:rFonts w:hint="eastAsia" w:ascii="宋体" w:hAnsi="宋体" w:cs="宋体"/>
          <w:b/>
          <w:color w:val="auto"/>
          <w:spacing w:val="-6"/>
          <w:sz w:val="22"/>
          <w:highlight w:val="none"/>
        </w:rPr>
        <w:t>除招标文件中所明确的采购需求规格外，欢迎其他能满足本项目采购需求且性能相当于或高于所明确的产品参加投标报价。同时在采购需求偏离表中作出详细对比说明</w:t>
      </w:r>
      <w:r>
        <w:rPr>
          <w:rFonts w:hint="eastAsia" w:ascii="宋体" w:hAnsi="宋体" w:cs="宋体"/>
          <w:b/>
          <w:bCs/>
          <w:color w:val="auto"/>
          <w:sz w:val="22"/>
          <w:highlight w:val="none"/>
        </w:rPr>
        <w:t>。</w:t>
      </w:r>
    </w:p>
    <w:p>
      <w:pPr>
        <w:numPr>
          <w:ilvl w:val="0"/>
          <w:numId w:val="3"/>
        </w:numPr>
        <w:spacing w:line="360" w:lineRule="exact"/>
        <w:ind w:firstLine="313" w:firstLineChars="150"/>
        <w:rPr>
          <w:rFonts w:ascii="宋体" w:hAnsi="宋体"/>
          <w:color w:val="auto"/>
          <w:sz w:val="22"/>
          <w:highlight w:val="none"/>
        </w:rPr>
      </w:pPr>
      <w:r>
        <w:rPr>
          <w:rFonts w:hint="eastAsia" w:ascii="宋体" w:hAnsi="宋体" w:cs="宋体"/>
          <w:b/>
          <w:color w:val="auto"/>
          <w:spacing w:val="-6"/>
          <w:sz w:val="22"/>
          <w:highlight w:val="none"/>
        </w:rPr>
        <w:t>如技术部分中未特别注明需执行的国家相关标准、行业标准、地方标准或者其他标准、规范，则统一执行最新标准、规范。</w:t>
      </w:r>
      <w:bookmarkStart w:id="0" w:name="_GoBack"/>
      <w:bookmarkEnd w:id="0"/>
    </w:p>
    <w:sectPr>
      <w:headerReference r:id="rId3" w:type="default"/>
      <w:footerReference r:id="rId4" w:type="default"/>
      <w:pgSz w:w="11906" w:h="16838"/>
      <w:pgMar w:top="1440" w:right="1417" w:bottom="1440"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0" w:leftChars="0"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1"/>
      </w:pBdr>
      <w:tabs>
        <w:tab w:val="left" w:pos="8115"/>
        <w:tab w:val="clear" w:pos="4153"/>
        <w:tab w:val="clear" w:pos="8306"/>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683C1F"/>
    <w:multiLevelType w:val="multilevel"/>
    <w:tmpl w:val="B7683C1F"/>
    <w:lvl w:ilvl="0" w:tentative="0">
      <w:start w:val="3"/>
      <w:numFmt w:val="chineseCounting"/>
      <w:suff w:val="nothing"/>
      <w:lvlText w:val="%1、"/>
      <w:lvlJc w:val="left"/>
      <w:rPr>
        <w:rFonts w:hint="eastAsia"/>
      </w:rPr>
    </w:lvl>
    <w:lvl w:ilvl="1" w:tentative="0">
      <w:start w:val="1"/>
      <w:numFmt w:val="lowerLetter"/>
      <w:lvlText w:val="%2)"/>
      <w:lvlJc w:val="left"/>
      <w:pPr>
        <w:tabs>
          <w:tab w:val="left" w:pos="1110"/>
        </w:tabs>
        <w:ind w:left="1110" w:hanging="420"/>
      </w:pPr>
    </w:lvl>
    <w:lvl w:ilvl="2" w:tentative="0">
      <w:start w:val="1"/>
      <w:numFmt w:val="lowerRoman"/>
      <w:lvlText w:val="%3."/>
      <w:lvlJc w:val="right"/>
      <w:pPr>
        <w:tabs>
          <w:tab w:val="left" w:pos="1530"/>
        </w:tabs>
        <w:ind w:left="1530" w:hanging="420"/>
      </w:pPr>
    </w:lvl>
    <w:lvl w:ilvl="3" w:tentative="0">
      <w:start w:val="1"/>
      <w:numFmt w:val="decimal"/>
      <w:lvlText w:val="%4."/>
      <w:lvlJc w:val="left"/>
      <w:pPr>
        <w:tabs>
          <w:tab w:val="left" w:pos="1950"/>
        </w:tabs>
        <w:ind w:left="1950" w:hanging="420"/>
      </w:pPr>
    </w:lvl>
    <w:lvl w:ilvl="4" w:tentative="0">
      <w:start w:val="1"/>
      <w:numFmt w:val="lowerLetter"/>
      <w:lvlText w:val="%5)"/>
      <w:lvlJc w:val="left"/>
      <w:pPr>
        <w:tabs>
          <w:tab w:val="left" w:pos="2370"/>
        </w:tabs>
        <w:ind w:left="2370" w:hanging="420"/>
      </w:pPr>
    </w:lvl>
    <w:lvl w:ilvl="5" w:tentative="0">
      <w:start w:val="1"/>
      <w:numFmt w:val="lowerRoman"/>
      <w:lvlText w:val="%6."/>
      <w:lvlJc w:val="right"/>
      <w:pPr>
        <w:tabs>
          <w:tab w:val="left" w:pos="2790"/>
        </w:tabs>
        <w:ind w:left="2790" w:hanging="420"/>
      </w:pPr>
    </w:lvl>
    <w:lvl w:ilvl="6" w:tentative="0">
      <w:start w:val="1"/>
      <w:numFmt w:val="decimal"/>
      <w:lvlText w:val="%7."/>
      <w:lvlJc w:val="left"/>
      <w:pPr>
        <w:tabs>
          <w:tab w:val="left" w:pos="3210"/>
        </w:tabs>
        <w:ind w:left="3210" w:hanging="420"/>
      </w:pPr>
    </w:lvl>
    <w:lvl w:ilvl="7" w:tentative="0">
      <w:start w:val="1"/>
      <w:numFmt w:val="lowerLetter"/>
      <w:lvlText w:val="%8)"/>
      <w:lvlJc w:val="left"/>
      <w:pPr>
        <w:tabs>
          <w:tab w:val="left" w:pos="3630"/>
        </w:tabs>
        <w:ind w:left="3630" w:hanging="420"/>
      </w:pPr>
    </w:lvl>
    <w:lvl w:ilvl="8" w:tentative="0">
      <w:start w:val="1"/>
      <w:numFmt w:val="lowerRoman"/>
      <w:lvlText w:val="%9."/>
      <w:lvlJc w:val="right"/>
      <w:pPr>
        <w:tabs>
          <w:tab w:val="left" w:pos="4050"/>
        </w:tabs>
        <w:ind w:left="4050" w:hanging="420"/>
      </w:pPr>
    </w:lvl>
  </w:abstractNum>
  <w:abstractNum w:abstractNumId="1">
    <w:nsid w:val="B8850206"/>
    <w:multiLevelType w:val="multilevel"/>
    <w:tmpl w:val="B8850206"/>
    <w:lvl w:ilvl="0" w:tentative="0">
      <w:start w:val="1"/>
      <w:numFmt w:val="decimal"/>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90DD9CA"/>
    <w:multiLevelType w:val="singleLevel"/>
    <w:tmpl w:val="B90DD9CA"/>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0NzY0ZjAzNmI0Y2Y3ZTk4ZDNiYzVjOTlmN2Y3MTQifQ=="/>
  </w:docVars>
  <w:rsids>
    <w:rsidRoot w:val="0077105C"/>
    <w:rsid w:val="00003A8E"/>
    <w:rsid w:val="00003B8B"/>
    <w:rsid w:val="00004ACA"/>
    <w:rsid w:val="00006C3A"/>
    <w:rsid w:val="000104E3"/>
    <w:rsid w:val="00011951"/>
    <w:rsid w:val="00011DDF"/>
    <w:rsid w:val="000126A9"/>
    <w:rsid w:val="00012BEA"/>
    <w:rsid w:val="00023928"/>
    <w:rsid w:val="00025713"/>
    <w:rsid w:val="00026DF1"/>
    <w:rsid w:val="00032287"/>
    <w:rsid w:val="000358F0"/>
    <w:rsid w:val="00040878"/>
    <w:rsid w:val="00041DB4"/>
    <w:rsid w:val="00043348"/>
    <w:rsid w:val="00043A6C"/>
    <w:rsid w:val="000457EF"/>
    <w:rsid w:val="000507FF"/>
    <w:rsid w:val="000545B7"/>
    <w:rsid w:val="0005663D"/>
    <w:rsid w:val="00056ADF"/>
    <w:rsid w:val="00057DF7"/>
    <w:rsid w:val="000602E9"/>
    <w:rsid w:val="00060469"/>
    <w:rsid w:val="00060F30"/>
    <w:rsid w:val="000612EF"/>
    <w:rsid w:val="0006202F"/>
    <w:rsid w:val="00066845"/>
    <w:rsid w:val="000731FD"/>
    <w:rsid w:val="00074033"/>
    <w:rsid w:val="00074112"/>
    <w:rsid w:val="00077869"/>
    <w:rsid w:val="0008186D"/>
    <w:rsid w:val="00081A37"/>
    <w:rsid w:val="0008260D"/>
    <w:rsid w:val="00082D60"/>
    <w:rsid w:val="00083CAF"/>
    <w:rsid w:val="00086D9D"/>
    <w:rsid w:val="00087EC6"/>
    <w:rsid w:val="00097A19"/>
    <w:rsid w:val="000A3D9E"/>
    <w:rsid w:val="000A5A7A"/>
    <w:rsid w:val="000B53F4"/>
    <w:rsid w:val="000B565E"/>
    <w:rsid w:val="000B6159"/>
    <w:rsid w:val="000C16E3"/>
    <w:rsid w:val="000C28D0"/>
    <w:rsid w:val="000C3755"/>
    <w:rsid w:val="000C6819"/>
    <w:rsid w:val="000C7072"/>
    <w:rsid w:val="000D0620"/>
    <w:rsid w:val="000D59B2"/>
    <w:rsid w:val="000D6160"/>
    <w:rsid w:val="000D77DA"/>
    <w:rsid w:val="000E1320"/>
    <w:rsid w:val="000F0EE3"/>
    <w:rsid w:val="000F3299"/>
    <w:rsid w:val="000F5270"/>
    <w:rsid w:val="000F5B1D"/>
    <w:rsid w:val="000F5EA6"/>
    <w:rsid w:val="000F643B"/>
    <w:rsid w:val="00101FE4"/>
    <w:rsid w:val="00105C9A"/>
    <w:rsid w:val="00105D7E"/>
    <w:rsid w:val="0011292B"/>
    <w:rsid w:val="001132E2"/>
    <w:rsid w:val="00113F54"/>
    <w:rsid w:val="001175AC"/>
    <w:rsid w:val="001207CC"/>
    <w:rsid w:val="00122E4D"/>
    <w:rsid w:val="001260BB"/>
    <w:rsid w:val="0013237A"/>
    <w:rsid w:val="00132400"/>
    <w:rsid w:val="00133068"/>
    <w:rsid w:val="00133077"/>
    <w:rsid w:val="00133223"/>
    <w:rsid w:val="001404FE"/>
    <w:rsid w:val="00140D4A"/>
    <w:rsid w:val="0014331F"/>
    <w:rsid w:val="00143E1D"/>
    <w:rsid w:val="00144DEC"/>
    <w:rsid w:val="00145D07"/>
    <w:rsid w:val="00147480"/>
    <w:rsid w:val="0015078E"/>
    <w:rsid w:val="00150A0F"/>
    <w:rsid w:val="001518ED"/>
    <w:rsid w:val="00153CDA"/>
    <w:rsid w:val="001540A3"/>
    <w:rsid w:val="00154C43"/>
    <w:rsid w:val="001557C5"/>
    <w:rsid w:val="00156CCD"/>
    <w:rsid w:val="001570FE"/>
    <w:rsid w:val="0016257C"/>
    <w:rsid w:val="00163F80"/>
    <w:rsid w:val="00165C61"/>
    <w:rsid w:val="00165D81"/>
    <w:rsid w:val="0016770B"/>
    <w:rsid w:val="00170BEC"/>
    <w:rsid w:val="0017112C"/>
    <w:rsid w:val="001716F3"/>
    <w:rsid w:val="0017476F"/>
    <w:rsid w:val="00177F45"/>
    <w:rsid w:val="0018141D"/>
    <w:rsid w:val="00182127"/>
    <w:rsid w:val="001822F8"/>
    <w:rsid w:val="00183839"/>
    <w:rsid w:val="00194C4A"/>
    <w:rsid w:val="00194CCA"/>
    <w:rsid w:val="00196379"/>
    <w:rsid w:val="001A3CF4"/>
    <w:rsid w:val="001A5131"/>
    <w:rsid w:val="001A57E5"/>
    <w:rsid w:val="001B0883"/>
    <w:rsid w:val="001B0DFB"/>
    <w:rsid w:val="001B32B4"/>
    <w:rsid w:val="001B5603"/>
    <w:rsid w:val="001C1E7D"/>
    <w:rsid w:val="001C2259"/>
    <w:rsid w:val="001C6DFA"/>
    <w:rsid w:val="001D5A26"/>
    <w:rsid w:val="001F0342"/>
    <w:rsid w:val="001F4FD4"/>
    <w:rsid w:val="001F56C4"/>
    <w:rsid w:val="0020352C"/>
    <w:rsid w:val="00203601"/>
    <w:rsid w:val="00203EBC"/>
    <w:rsid w:val="00204A26"/>
    <w:rsid w:val="00207187"/>
    <w:rsid w:val="0020787C"/>
    <w:rsid w:val="002132FC"/>
    <w:rsid w:val="002168ED"/>
    <w:rsid w:val="00222DDA"/>
    <w:rsid w:val="00222EE2"/>
    <w:rsid w:val="00225378"/>
    <w:rsid w:val="0022566E"/>
    <w:rsid w:val="00230F1E"/>
    <w:rsid w:val="00231898"/>
    <w:rsid w:val="00232F72"/>
    <w:rsid w:val="00234308"/>
    <w:rsid w:val="00241445"/>
    <w:rsid w:val="0024282A"/>
    <w:rsid w:val="00251544"/>
    <w:rsid w:val="00252945"/>
    <w:rsid w:val="00254A9E"/>
    <w:rsid w:val="00261663"/>
    <w:rsid w:val="00263DBF"/>
    <w:rsid w:val="00263E40"/>
    <w:rsid w:val="002673EA"/>
    <w:rsid w:val="00270625"/>
    <w:rsid w:val="00273C8A"/>
    <w:rsid w:val="00276E33"/>
    <w:rsid w:val="00282BE2"/>
    <w:rsid w:val="00285FEB"/>
    <w:rsid w:val="00296F4B"/>
    <w:rsid w:val="002A39E4"/>
    <w:rsid w:val="002A5393"/>
    <w:rsid w:val="002A7B47"/>
    <w:rsid w:val="002B0010"/>
    <w:rsid w:val="002B023B"/>
    <w:rsid w:val="002B0C9A"/>
    <w:rsid w:val="002B2107"/>
    <w:rsid w:val="002C08E5"/>
    <w:rsid w:val="002C1CDB"/>
    <w:rsid w:val="002D20F6"/>
    <w:rsid w:val="002D3FF2"/>
    <w:rsid w:val="002D55A9"/>
    <w:rsid w:val="002D5D33"/>
    <w:rsid w:val="002E116F"/>
    <w:rsid w:val="002E3406"/>
    <w:rsid w:val="002E66B0"/>
    <w:rsid w:val="002F18CE"/>
    <w:rsid w:val="002F71E5"/>
    <w:rsid w:val="00300AC5"/>
    <w:rsid w:val="00302FCF"/>
    <w:rsid w:val="00304644"/>
    <w:rsid w:val="003049DA"/>
    <w:rsid w:val="00304B9D"/>
    <w:rsid w:val="00305686"/>
    <w:rsid w:val="003112A3"/>
    <w:rsid w:val="00317C20"/>
    <w:rsid w:val="0032028E"/>
    <w:rsid w:val="003213F8"/>
    <w:rsid w:val="00321468"/>
    <w:rsid w:val="0032251D"/>
    <w:rsid w:val="00324352"/>
    <w:rsid w:val="003248FF"/>
    <w:rsid w:val="00327E9A"/>
    <w:rsid w:val="003309CC"/>
    <w:rsid w:val="00331D79"/>
    <w:rsid w:val="00332EC2"/>
    <w:rsid w:val="00334FF9"/>
    <w:rsid w:val="003357AD"/>
    <w:rsid w:val="00340883"/>
    <w:rsid w:val="00340A34"/>
    <w:rsid w:val="00342671"/>
    <w:rsid w:val="00342680"/>
    <w:rsid w:val="003433DC"/>
    <w:rsid w:val="003444DC"/>
    <w:rsid w:val="003454C1"/>
    <w:rsid w:val="00347100"/>
    <w:rsid w:val="003475BA"/>
    <w:rsid w:val="0035085D"/>
    <w:rsid w:val="003550C0"/>
    <w:rsid w:val="00355AE1"/>
    <w:rsid w:val="0036115C"/>
    <w:rsid w:val="00362803"/>
    <w:rsid w:val="00363F5C"/>
    <w:rsid w:val="00370589"/>
    <w:rsid w:val="003746C4"/>
    <w:rsid w:val="003747DD"/>
    <w:rsid w:val="00377953"/>
    <w:rsid w:val="00377FE3"/>
    <w:rsid w:val="00380C7B"/>
    <w:rsid w:val="00386472"/>
    <w:rsid w:val="003901CE"/>
    <w:rsid w:val="00391E22"/>
    <w:rsid w:val="00395767"/>
    <w:rsid w:val="00395AB6"/>
    <w:rsid w:val="0039640C"/>
    <w:rsid w:val="0039763B"/>
    <w:rsid w:val="003A26DA"/>
    <w:rsid w:val="003A4570"/>
    <w:rsid w:val="003A5724"/>
    <w:rsid w:val="003B414E"/>
    <w:rsid w:val="003B723D"/>
    <w:rsid w:val="003B7C81"/>
    <w:rsid w:val="003B7EAA"/>
    <w:rsid w:val="003C21DC"/>
    <w:rsid w:val="003C775D"/>
    <w:rsid w:val="003D0502"/>
    <w:rsid w:val="003D15A4"/>
    <w:rsid w:val="003D1F15"/>
    <w:rsid w:val="003D680D"/>
    <w:rsid w:val="003E2383"/>
    <w:rsid w:val="003E2999"/>
    <w:rsid w:val="003E301B"/>
    <w:rsid w:val="003E61F0"/>
    <w:rsid w:val="003F20D1"/>
    <w:rsid w:val="003F29FB"/>
    <w:rsid w:val="003F2C3E"/>
    <w:rsid w:val="003F5AA1"/>
    <w:rsid w:val="003F6CCF"/>
    <w:rsid w:val="00403E9D"/>
    <w:rsid w:val="00403FA4"/>
    <w:rsid w:val="004151D4"/>
    <w:rsid w:val="00416AC0"/>
    <w:rsid w:val="00423D81"/>
    <w:rsid w:val="004240A8"/>
    <w:rsid w:val="00424754"/>
    <w:rsid w:val="00426155"/>
    <w:rsid w:val="00426FB9"/>
    <w:rsid w:val="004309FA"/>
    <w:rsid w:val="00432010"/>
    <w:rsid w:val="004324AB"/>
    <w:rsid w:val="0043495E"/>
    <w:rsid w:val="0043631A"/>
    <w:rsid w:val="00440F7F"/>
    <w:rsid w:val="00442784"/>
    <w:rsid w:val="00443342"/>
    <w:rsid w:val="004510A6"/>
    <w:rsid w:val="00452390"/>
    <w:rsid w:val="00453744"/>
    <w:rsid w:val="004648E3"/>
    <w:rsid w:val="00466555"/>
    <w:rsid w:val="00467D8E"/>
    <w:rsid w:val="00472430"/>
    <w:rsid w:val="00472977"/>
    <w:rsid w:val="00473D55"/>
    <w:rsid w:val="004745D3"/>
    <w:rsid w:val="00477002"/>
    <w:rsid w:val="00483C23"/>
    <w:rsid w:val="00485846"/>
    <w:rsid w:val="00493D9A"/>
    <w:rsid w:val="004951ED"/>
    <w:rsid w:val="0049634D"/>
    <w:rsid w:val="004A07FB"/>
    <w:rsid w:val="004A11EC"/>
    <w:rsid w:val="004A2C9E"/>
    <w:rsid w:val="004A526B"/>
    <w:rsid w:val="004A5C3F"/>
    <w:rsid w:val="004A5D08"/>
    <w:rsid w:val="004A632C"/>
    <w:rsid w:val="004A6785"/>
    <w:rsid w:val="004A6F82"/>
    <w:rsid w:val="004B0E35"/>
    <w:rsid w:val="004B0F61"/>
    <w:rsid w:val="004B27F5"/>
    <w:rsid w:val="004B3A25"/>
    <w:rsid w:val="004B566B"/>
    <w:rsid w:val="004B77F3"/>
    <w:rsid w:val="004C5B4D"/>
    <w:rsid w:val="004D00D2"/>
    <w:rsid w:val="004D05FE"/>
    <w:rsid w:val="004D4B86"/>
    <w:rsid w:val="004D7CE2"/>
    <w:rsid w:val="004E096B"/>
    <w:rsid w:val="004E0F0C"/>
    <w:rsid w:val="004E2A3C"/>
    <w:rsid w:val="004F559F"/>
    <w:rsid w:val="004F674A"/>
    <w:rsid w:val="0050061C"/>
    <w:rsid w:val="00503552"/>
    <w:rsid w:val="0050792B"/>
    <w:rsid w:val="0051201B"/>
    <w:rsid w:val="005160E5"/>
    <w:rsid w:val="00516CC2"/>
    <w:rsid w:val="0051748E"/>
    <w:rsid w:val="005204A1"/>
    <w:rsid w:val="00522C0C"/>
    <w:rsid w:val="00532D11"/>
    <w:rsid w:val="005368FF"/>
    <w:rsid w:val="00536C23"/>
    <w:rsid w:val="005379B0"/>
    <w:rsid w:val="00540D43"/>
    <w:rsid w:val="00540E7C"/>
    <w:rsid w:val="0054288D"/>
    <w:rsid w:val="005439E1"/>
    <w:rsid w:val="00543DD0"/>
    <w:rsid w:val="00545705"/>
    <w:rsid w:val="005462F5"/>
    <w:rsid w:val="005475C6"/>
    <w:rsid w:val="005513BB"/>
    <w:rsid w:val="00553204"/>
    <w:rsid w:val="00556E6D"/>
    <w:rsid w:val="00556FB0"/>
    <w:rsid w:val="00560CBB"/>
    <w:rsid w:val="00561C78"/>
    <w:rsid w:val="005626D3"/>
    <w:rsid w:val="00563435"/>
    <w:rsid w:val="00567B73"/>
    <w:rsid w:val="00571AAB"/>
    <w:rsid w:val="00572049"/>
    <w:rsid w:val="005760B3"/>
    <w:rsid w:val="0057676F"/>
    <w:rsid w:val="00576AD5"/>
    <w:rsid w:val="00577FFC"/>
    <w:rsid w:val="00591485"/>
    <w:rsid w:val="00591BD6"/>
    <w:rsid w:val="005922DF"/>
    <w:rsid w:val="00592D53"/>
    <w:rsid w:val="00593BBF"/>
    <w:rsid w:val="005963F3"/>
    <w:rsid w:val="0059696F"/>
    <w:rsid w:val="005A0BE8"/>
    <w:rsid w:val="005A6998"/>
    <w:rsid w:val="005A6CFB"/>
    <w:rsid w:val="005A76EC"/>
    <w:rsid w:val="005D3FCC"/>
    <w:rsid w:val="005D471C"/>
    <w:rsid w:val="005E34EE"/>
    <w:rsid w:val="005E6893"/>
    <w:rsid w:val="005E6BDD"/>
    <w:rsid w:val="005E791B"/>
    <w:rsid w:val="005E79FF"/>
    <w:rsid w:val="005E7D83"/>
    <w:rsid w:val="005F23AD"/>
    <w:rsid w:val="005F463E"/>
    <w:rsid w:val="005F658D"/>
    <w:rsid w:val="005F6B90"/>
    <w:rsid w:val="005F7262"/>
    <w:rsid w:val="005F7AED"/>
    <w:rsid w:val="0060579F"/>
    <w:rsid w:val="00606C57"/>
    <w:rsid w:val="006104D9"/>
    <w:rsid w:val="006117CC"/>
    <w:rsid w:val="00612FB6"/>
    <w:rsid w:val="00617C4D"/>
    <w:rsid w:val="00617DBB"/>
    <w:rsid w:val="006266D6"/>
    <w:rsid w:val="00633180"/>
    <w:rsid w:val="0063447C"/>
    <w:rsid w:val="00634F4D"/>
    <w:rsid w:val="0063506D"/>
    <w:rsid w:val="006358CB"/>
    <w:rsid w:val="00636BC6"/>
    <w:rsid w:val="00641B84"/>
    <w:rsid w:val="00646E09"/>
    <w:rsid w:val="006511C9"/>
    <w:rsid w:val="00651895"/>
    <w:rsid w:val="0065201B"/>
    <w:rsid w:val="006524F3"/>
    <w:rsid w:val="00653670"/>
    <w:rsid w:val="00654187"/>
    <w:rsid w:val="00655C13"/>
    <w:rsid w:val="006564D3"/>
    <w:rsid w:val="00660183"/>
    <w:rsid w:val="00674397"/>
    <w:rsid w:val="00682698"/>
    <w:rsid w:val="00684BAC"/>
    <w:rsid w:val="0069034C"/>
    <w:rsid w:val="00690534"/>
    <w:rsid w:val="00696113"/>
    <w:rsid w:val="006A3DD1"/>
    <w:rsid w:val="006A5C44"/>
    <w:rsid w:val="006A6830"/>
    <w:rsid w:val="006A7B68"/>
    <w:rsid w:val="006A7FF1"/>
    <w:rsid w:val="006B1563"/>
    <w:rsid w:val="006B1607"/>
    <w:rsid w:val="006B29E3"/>
    <w:rsid w:val="006B4822"/>
    <w:rsid w:val="006C0FF5"/>
    <w:rsid w:val="006C14BA"/>
    <w:rsid w:val="006D2249"/>
    <w:rsid w:val="006E33F4"/>
    <w:rsid w:val="006E493D"/>
    <w:rsid w:val="006E4FED"/>
    <w:rsid w:val="006E66EB"/>
    <w:rsid w:val="006E76A8"/>
    <w:rsid w:val="006F0482"/>
    <w:rsid w:val="006F118C"/>
    <w:rsid w:val="006F19FA"/>
    <w:rsid w:val="006F2348"/>
    <w:rsid w:val="007015A5"/>
    <w:rsid w:val="00704E14"/>
    <w:rsid w:val="00710827"/>
    <w:rsid w:val="00713C32"/>
    <w:rsid w:val="00715B86"/>
    <w:rsid w:val="0071666B"/>
    <w:rsid w:val="0072097C"/>
    <w:rsid w:val="00722218"/>
    <w:rsid w:val="00722285"/>
    <w:rsid w:val="00727797"/>
    <w:rsid w:val="0073174B"/>
    <w:rsid w:val="00731FD5"/>
    <w:rsid w:val="007343DC"/>
    <w:rsid w:val="007350D9"/>
    <w:rsid w:val="00736DED"/>
    <w:rsid w:val="007447FA"/>
    <w:rsid w:val="00745472"/>
    <w:rsid w:val="00746267"/>
    <w:rsid w:val="007465DC"/>
    <w:rsid w:val="00747A1A"/>
    <w:rsid w:val="007502D4"/>
    <w:rsid w:val="007510BF"/>
    <w:rsid w:val="00751B48"/>
    <w:rsid w:val="00752793"/>
    <w:rsid w:val="00752901"/>
    <w:rsid w:val="00754289"/>
    <w:rsid w:val="007547D1"/>
    <w:rsid w:val="0075573C"/>
    <w:rsid w:val="0075650C"/>
    <w:rsid w:val="007627AC"/>
    <w:rsid w:val="00766F11"/>
    <w:rsid w:val="0077105C"/>
    <w:rsid w:val="007725AC"/>
    <w:rsid w:val="0077266A"/>
    <w:rsid w:val="0077461D"/>
    <w:rsid w:val="007757BB"/>
    <w:rsid w:val="007774FC"/>
    <w:rsid w:val="00785A1A"/>
    <w:rsid w:val="00791079"/>
    <w:rsid w:val="0079269B"/>
    <w:rsid w:val="007955FD"/>
    <w:rsid w:val="00797F25"/>
    <w:rsid w:val="007A01FA"/>
    <w:rsid w:val="007A380B"/>
    <w:rsid w:val="007B5753"/>
    <w:rsid w:val="007B5D48"/>
    <w:rsid w:val="007C1C6D"/>
    <w:rsid w:val="007C2AD0"/>
    <w:rsid w:val="007C4620"/>
    <w:rsid w:val="007D0DE8"/>
    <w:rsid w:val="007D2ECF"/>
    <w:rsid w:val="007D3873"/>
    <w:rsid w:val="007D3BF0"/>
    <w:rsid w:val="007D7777"/>
    <w:rsid w:val="007E0B08"/>
    <w:rsid w:val="007E1708"/>
    <w:rsid w:val="007E1FD2"/>
    <w:rsid w:val="007E209D"/>
    <w:rsid w:val="007E2F1C"/>
    <w:rsid w:val="007E414F"/>
    <w:rsid w:val="007E65A2"/>
    <w:rsid w:val="007E6EAD"/>
    <w:rsid w:val="007E6FDD"/>
    <w:rsid w:val="007F1470"/>
    <w:rsid w:val="007F24FA"/>
    <w:rsid w:val="007F5585"/>
    <w:rsid w:val="007F5696"/>
    <w:rsid w:val="008025E2"/>
    <w:rsid w:val="008069C3"/>
    <w:rsid w:val="008122F5"/>
    <w:rsid w:val="00813965"/>
    <w:rsid w:val="008166B5"/>
    <w:rsid w:val="008167F1"/>
    <w:rsid w:val="00824203"/>
    <w:rsid w:val="00824E71"/>
    <w:rsid w:val="00825164"/>
    <w:rsid w:val="00826E9A"/>
    <w:rsid w:val="008271A3"/>
    <w:rsid w:val="00827BC6"/>
    <w:rsid w:val="00834D7F"/>
    <w:rsid w:val="00836FC9"/>
    <w:rsid w:val="008409F9"/>
    <w:rsid w:val="00841487"/>
    <w:rsid w:val="00843E9A"/>
    <w:rsid w:val="00854EE7"/>
    <w:rsid w:val="00857374"/>
    <w:rsid w:val="00860156"/>
    <w:rsid w:val="0086207B"/>
    <w:rsid w:val="00862DC0"/>
    <w:rsid w:val="00867C5B"/>
    <w:rsid w:val="00870137"/>
    <w:rsid w:val="00870B61"/>
    <w:rsid w:val="00871E2A"/>
    <w:rsid w:val="00873133"/>
    <w:rsid w:val="008740C8"/>
    <w:rsid w:val="00876669"/>
    <w:rsid w:val="0088214B"/>
    <w:rsid w:val="00883D22"/>
    <w:rsid w:val="00885A37"/>
    <w:rsid w:val="008931FC"/>
    <w:rsid w:val="008A1BB2"/>
    <w:rsid w:val="008A3D7C"/>
    <w:rsid w:val="008A7713"/>
    <w:rsid w:val="008B0F77"/>
    <w:rsid w:val="008B17D6"/>
    <w:rsid w:val="008B1B8C"/>
    <w:rsid w:val="008B2947"/>
    <w:rsid w:val="008B2B77"/>
    <w:rsid w:val="008B34B0"/>
    <w:rsid w:val="008B43BF"/>
    <w:rsid w:val="008B72E8"/>
    <w:rsid w:val="008C0A8A"/>
    <w:rsid w:val="008C2580"/>
    <w:rsid w:val="008C34BC"/>
    <w:rsid w:val="008C3C22"/>
    <w:rsid w:val="008C72EE"/>
    <w:rsid w:val="008D1E95"/>
    <w:rsid w:val="008D6D00"/>
    <w:rsid w:val="008E3395"/>
    <w:rsid w:val="008E4282"/>
    <w:rsid w:val="008E46A3"/>
    <w:rsid w:val="008E4818"/>
    <w:rsid w:val="008E48C1"/>
    <w:rsid w:val="00900EDC"/>
    <w:rsid w:val="009013C1"/>
    <w:rsid w:val="009034C6"/>
    <w:rsid w:val="00905199"/>
    <w:rsid w:val="00905382"/>
    <w:rsid w:val="009144F9"/>
    <w:rsid w:val="00915F03"/>
    <w:rsid w:val="009161F6"/>
    <w:rsid w:val="00917EE1"/>
    <w:rsid w:val="009201F3"/>
    <w:rsid w:val="00922BFA"/>
    <w:rsid w:val="009235E2"/>
    <w:rsid w:val="0092621E"/>
    <w:rsid w:val="00931D3E"/>
    <w:rsid w:val="009341E9"/>
    <w:rsid w:val="009343F9"/>
    <w:rsid w:val="00935CF8"/>
    <w:rsid w:val="00937C7B"/>
    <w:rsid w:val="00942418"/>
    <w:rsid w:val="00944E8A"/>
    <w:rsid w:val="00947646"/>
    <w:rsid w:val="00951BE0"/>
    <w:rsid w:val="00953672"/>
    <w:rsid w:val="009537FB"/>
    <w:rsid w:val="0095494E"/>
    <w:rsid w:val="00960FB4"/>
    <w:rsid w:val="0096287A"/>
    <w:rsid w:val="00963B31"/>
    <w:rsid w:val="00970259"/>
    <w:rsid w:val="009704A6"/>
    <w:rsid w:val="009704AA"/>
    <w:rsid w:val="009715D5"/>
    <w:rsid w:val="00971620"/>
    <w:rsid w:val="00972664"/>
    <w:rsid w:val="009755B0"/>
    <w:rsid w:val="0097598C"/>
    <w:rsid w:val="00976FEF"/>
    <w:rsid w:val="00977661"/>
    <w:rsid w:val="009801EC"/>
    <w:rsid w:val="00982389"/>
    <w:rsid w:val="009823BD"/>
    <w:rsid w:val="00991F0C"/>
    <w:rsid w:val="00992903"/>
    <w:rsid w:val="00993742"/>
    <w:rsid w:val="00994BB6"/>
    <w:rsid w:val="00996655"/>
    <w:rsid w:val="0099727E"/>
    <w:rsid w:val="0099790F"/>
    <w:rsid w:val="009A031F"/>
    <w:rsid w:val="009A0480"/>
    <w:rsid w:val="009A37A8"/>
    <w:rsid w:val="009A3906"/>
    <w:rsid w:val="009A4BC6"/>
    <w:rsid w:val="009A500B"/>
    <w:rsid w:val="009B1BD8"/>
    <w:rsid w:val="009B41F6"/>
    <w:rsid w:val="009C204D"/>
    <w:rsid w:val="009C7ACA"/>
    <w:rsid w:val="009D101B"/>
    <w:rsid w:val="009D2A6B"/>
    <w:rsid w:val="009D481D"/>
    <w:rsid w:val="009D49F0"/>
    <w:rsid w:val="009D4A5B"/>
    <w:rsid w:val="009D56E5"/>
    <w:rsid w:val="009D67ED"/>
    <w:rsid w:val="009D7C02"/>
    <w:rsid w:val="009E1DF8"/>
    <w:rsid w:val="009F048C"/>
    <w:rsid w:val="009F23C0"/>
    <w:rsid w:val="009F5A37"/>
    <w:rsid w:val="00A050E0"/>
    <w:rsid w:val="00A11A6B"/>
    <w:rsid w:val="00A15D13"/>
    <w:rsid w:val="00A16B45"/>
    <w:rsid w:val="00A177F9"/>
    <w:rsid w:val="00A24A00"/>
    <w:rsid w:val="00A30646"/>
    <w:rsid w:val="00A35556"/>
    <w:rsid w:val="00A35A72"/>
    <w:rsid w:val="00A43234"/>
    <w:rsid w:val="00A433B3"/>
    <w:rsid w:val="00A476CE"/>
    <w:rsid w:val="00A50675"/>
    <w:rsid w:val="00A50C5F"/>
    <w:rsid w:val="00A549E3"/>
    <w:rsid w:val="00A55BCF"/>
    <w:rsid w:val="00A6002C"/>
    <w:rsid w:val="00A604A4"/>
    <w:rsid w:val="00A63CBD"/>
    <w:rsid w:val="00A643D3"/>
    <w:rsid w:val="00A6569E"/>
    <w:rsid w:val="00A6599E"/>
    <w:rsid w:val="00A674CA"/>
    <w:rsid w:val="00A70319"/>
    <w:rsid w:val="00A70BD7"/>
    <w:rsid w:val="00A73AD7"/>
    <w:rsid w:val="00A770E3"/>
    <w:rsid w:val="00A8036F"/>
    <w:rsid w:val="00A83BAC"/>
    <w:rsid w:val="00A83DBF"/>
    <w:rsid w:val="00A86B79"/>
    <w:rsid w:val="00A87D46"/>
    <w:rsid w:val="00A913C6"/>
    <w:rsid w:val="00A95C2C"/>
    <w:rsid w:val="00AA3B5C"/>
    <w:rsid w:val="00AA4306"/>
    <w:rsid w:val="00AB076C"/>
    <w:rsid w:val="00AB2053"/>
    <w:rsid w:val="00AB4661"/>
    <w:rsid w:val="00AC2457"/>
    <w:rsid w:val="00AC3DFC"/>
    <w:rsid w:val="00AC446B"/>
    <w:rsid w:val="00AC6A48"/>
    <w:rsid w:val="00AD281B"/>
    <w:rsid w:val="00AD641A"/>
    <w:rsid w:val="00AD6820"/>
    <w:rsid w:val="00AE5895"/>
    <w:rsid w:val="00AF149F"/>
    <w:rsid w:val="00AF1809"/>
    <w:rsid w:val="00AF3567"/>
    <w:rsid w:val="00AF686E"/>
    <w:rsid w:val="00AF6A40"/>
    <w:rsid w:val="00B01B36"/>
    <w:rsid w:val="00B049D3"/>
    <w:rsid w:val="00B051C1"/>
    <w:rsid w:val="00B05E56"/>
    <w:rsid w:val="00B05F74"/>
    <w:rsid w:val="00B06E15"/>
    <w:rsid w:val="00B07206"/>
    <w:rsid w:val="00B072A3"/>
    <w:rsid w:val="00B078DF"/>
    <w:rsid w:val="00B10013"/>
    <w:rsid w:val="00B11D56"/>
    <w:rsid w:val="00B1290E"/>
    <w:rsid w:val="00B143FC"/>
    <w:rsid w:val="00B15556"/>
    <w:rsid w:val="00B16006"/>
    <w:rsid w:val="00B2094E"/>
    <w:rsid w:val="00B24DC2"/>
    <w:rsid w:val="00B25AC0"/>
    <w:rsid w:val="00B30F9E"/>
    <w:rsid w:val="00B32351"/>
    <w:rsid w:val="00B35356"/>
    <w:rsid w:val="00B354CC"/>
    <w:rsid w:val="00B368E9"/>
    <w:rsid w:val="00B37E59"/>
    <w:rsid w:val="00B400A4"/>
    <w:rsid w:val="00B45592"/>
    <w:rsid w:val="00B45CB7"/>
    <w:rsid w:val="00B479A9"/>
    <w:rsid w:val="00B54D0F"/>
    <w:rsid w:val="00B54D36"/>
    <w:rsid w:val="00B55CA8"/>
    <w:rsid w:val="00B60CB1"/>
    <w:rsid w:val="00B61E79"/>
    <w:rsid w:val="00B6210E"/>
    <w:rsid w:val="00B62450"/>
    <w:rsid w:val="00B6376D"/>
    <w:rsid w:val="00B66EC1"/>
    <w:rsid w:val="00B67B11"/>
    <w:rsid w:val="00B67B46"/>
    <w:rsid w:val="00B708A5"/>
    <w:rsid w:val="00B71985"/>
    <w:rsid w:val="00B75E5D"/>
    <w:rsid w:val="00B8128E"/>
    <w:rsid w:val="00B81D30"/>
    <w:rsid w:val="00B84A02"/>
    <w:rsid w:val="00B869DA"/>
    <w:rsid w:val="00B91822"/>
    <w:rsid w:val="00B91921"/>
    <w:rsid w:val="00B93CBE"/>
    <w:rsid w:val="00B94581"/>
    <w:rsid w:val="00B94715"/>
    <w:rsid w:val="00B971FF"/>
    <w:rsid w:val="00B97DEA"/>
    <w:rsid w:val="00BA098F"/>
    <w:rsid w:val="00BA0FB6"/>
    <w:rsid w:val="00BA2509"/>
    <w:rsid w:val="00BA382A"/>
    <w:rsid w:val="00BA4E03"/>
    <w:rsid w:val="00BA63ED"/>
    <w:rsid w:val="00BA7B27"/>
    <w:rsid w:val="00BB39C9"/>
    <w:rsid w:val="00BB548C"/>
    <w:rsid w:val="00BB75F1"/>
    <w:rsid w:val="00BB7906"/>
    <w:rsid w:val="00BC0A28"/>
    <w:rsid w:val="00BC1DB5"/>
    <w:rsid w:val="00BC2425"/>
    <w:rsid w:val="00BC3F6D"/>
    <w:rsid w:val="00BC4247"/>
    <w:rsid w:val="00BC6651"/>
    <w:rsid w:val="00BC74DD"/>
    <w:rsid w:val="00BC7C5E"/>
    <w:rsid w:val="00BD1069"/>
    <w:rsid w:val="00BD3B0C"/>
    <w:rsid w:val="00BD5735"/>
    <w:rsid w:val="00BD7AA0"/>
    <w:rsid w:val="00BF0FEE"/>
    <w:rsid w:val="00BF3486"/>
    <w:rsid w:val="00BF6920"/>
    <w:rsid w:val="00BF706B"/>
    <w:rsid w:val="00C02585"/>
    <w:rsid w:val="00C06A27"/>
    <w:rsid w:val="00C07D71"/>
    <w:rsid w:val="00C10BF3"/>
    <w:rsid w:val="00C13269"/>
    <w:rsid w:val="00C15523"/>
    <w:rsid w:val="00C207E7"/>
    <w:rsid w:val="00C20E45"/>
    <w:rsid w:val="00C20F58"/>
    <w:rsid w:val="00C2540C"/>
    <w:rsid w:val="00C279F8"/>
    <w:rsid w:val="00C3103F"/>
    <w:rsid w:val="00C31DD7"/>
    <w:rsid w:val="00C35FC9"/>
    <w:rsid w:val="00C37F96"/>
    <w:rsid w:val="00C43F9A"/>
    <w:rsid w:val="00C447D2"/>
    <w:rsid w:val="00C4591A"/>
    <w:rsid w:val="00C4614F"/>
    <w:rsid w:val="00C47D1C"/>
    <w:rsid w:val="00C530E8"/>
    <w:rsid w:val="00C54D99"/>
    <w:rsid w:val="00C55BFB"/>
    <w:rsid w:val="00C56109"/>
    <w:rsid w:val="00C6218A"/>
    <w:rsid w:val="00C663EA"/>
    <w:rsid w:val="00C70C1C"/>
    <w:rsid w:val="00C777A7"/>
    <w:rsid w:val="00C808BC"/>
    <w:rsid w:val="00C8155E"/>
    <w:rsid w:val="00C83A40"/>
    <w:rsid w:val="00C84133"/>
    <w:rsid w:val="00C84925"/>
    <w:rsid w:val="00C9105C"/>
    <w:rsid w:val="00C92E08"/>
    <w:rsid w:val="00C9686B"/>
    <w:rsid w:val="00C97A95"/>
    <w:rsid w:val="00CA18E9"/>
    <w:rsid w:val="00CA2C2D"/>
    <w:rsid w:val="00CA5E7A"/>
    <w:rsid w:val="00CA7CBC"/>
    <w:rsid w:val="00CB1090"/>
    <w:rsid w:val="00CB7C72"/>
    <w:rsid w:val="00CC02BD"/>
    <w:rsid w:val="00CC05C3"/>
    <w:rsid w:val="00CC1279"/>
    <w:rsid w:val="00CC3FEF"/>
    <w:rsid w:val="00CC58B2"/>
    <w:rsid w:val="00CC6B72"/>
    <w:rsid w:val="00CD0D1A"/>
    <w:rsid w:val="00CD2EF9"/>
    <w:rsid w:val="00CE13D0"/>
    <w:rsid w:val="00CE13E7"/>
    <w:rsid w:val="00CE2480"/>
    <w:rsid w:val="00CE3DF3"/>
    <w:rsid w:val="00CE49C7"/>
    <w:rsid w:val="00CF03D6"/>
    <w:rsid w:val="00CF0731"/>
    <w:rsid w:val="00CF45B2"/>
    <w:rsid w:val="00CF6A5D"/>
    <w:rsid w:val="00D0056C"/>
    <w:rsid w:val="00D02388"/>
    <w:rsid w:val="00D10A18"/>
    <w:rsid w:val="00D142C1"/>
    <w:rsid w:val="00D146BC"/>
    <w:rsid w:val="00D14F91"/>
    <w:rsid w:val="00D15FA1"/>
    <w:rsid w:val="00D175F3"/>
    <w:rsid w:val="00D225A2"/>
    <w:rsid w:val="00D2310D"/>
    <w:rsid w:val="00D254A7"/>
    <w:rsid w:val="00D273F6"/>
    <w:rsid w:val="00D27A0A"/>
    <w:rsid w:val="00D30164"/>
    <w:rsid w:val="00D31327"/>
    <w:rsid w:val="00D31376"/>
    <w:rsid w:val="00D36571"/>
    <w:rsid w:val="00D368A8"/>
    <w:rsid w:val="00D36DBA"/>
    <w:rsid w:val="00D37A55"/>
    <w:rsid w:val="00D4040A"/>
    <w:rsid w:val="00D42A3D"/>
    <w:rsid w:val="00D42DED"/>
    <w:rsid w:val="00D45ACA"/>
    <w:rsid w:val="00D460A1"/>
    <w:rsid w:val="00D46949"/>
    <w:rsid w:val="00D50118"/>
    <w:rsid w:val="00D513B3"/>
    <w:rsid w:val="00D54291"/>
    <w:rsid w:val="00D57961"/>
    <w:rsid w:val="00D57C93"/>
    <w:rsid w:val="00D601DC"/>
    <w:rsid w:val="00D60F6E"/>
    <w:rsid w:val="00D61DB8"/>
    <w:rsid w:val="00D6335F"/>
    <w:rsid w:val="00D63567"/>
    <w:rsid w:val="00D63B5A"/>
    <w:rsid w:val="00D659E6"/>
    <w:rsid w:val="00D70FA0"/>
    <w:rsid w:val="00D73703"/>
    <w:rsid w:val="00D74A88"/>
    <w:rsid w:val="00D74D3D"/>
    <w:rsid w:val="00D80681"/>
    <w:rsid w:val="00D8330D"/>
    <w:rsid w:val="00D840ED"/>
    <w:rsid w:val="00D91979"/>
    <w:rsid w:val="00D91B09"/>
    <w:rsid w:val="00D9364B"/>
    <w:rsid w:val="00D94DD5"/>
    <w:rsid w:val="00D95FE8"/>
    <w:rsid w:val="00D979F2"/>
    <w:rsid w:val="00DA23AC"/>
    <w:rsid w:val="00DA29A4"/>
    <w:rsid w:val="00DA4201"/>
    <w:rsid w:val="00DA6990"/>
    <w:rsid w:val="00DA6A5A"/>
    <w:rsid w:val="00DB272B"/>
    <w:rsid w:val="00DB2CE2"/>
    <w:rsid w:val="00DB4CBD"/>
    <w:rsid w:val="00DB4DB2"/>
    <w:rsid w:val="00DB5AB6"/>
    <w:rsid w:val="00DC0218"/>
    <w:rsid w:val="00DC1366"/>
    <w:rsid w:val="00DC415D"/>
    <w:rsid w:val="00DC6FA3"/>
    <w:rsid w:val="00DD42C9"/>
    <w:rsid w:val="00DD593C"/>
    <w:rsid w:val="00DE12AB"/>
    <w:rsid w:val="00DE53FB"/>
    <w:rsid w:val="00DE7B0B"/>
    <w:rsid w:val="00DF082B"/>
    <w:rsid w:val="00E00F37"/>
    <w:rsid w:val="00E0179D"/>
    <w:rsid w:val="00E065CD"/>
    <w:rsid w:val="00E10415"/>
    <w:rsid w:val="00E10C19"/>
    <w:rsid w:val="00E11792"/>
    <w:rsid w:val="00E11B81"/>
    <w:rsid w:val="00E1328E"/>
    <w:rsid w:val="00E15137"/>
    <w:rsid w:val="00E15797"/>
    <w:rsid w:val="00E20D98"/>
    <w:rsid w:val="00E25BE9"/>
    <w:rsid w:val="00E2617B"/>
    <w:rsid w:val="00E3318A"/>
    <w:rsid w:val="00E401F5"/>
    <w:rsid w:val="00E40B2F"/>
    <w:rsid w:val="00E42201"/>
    <w:rsid w:val="00E42479"/>
    <w:rsid w:val="00E43960"/>
    <w:rsid w:val="00E57D7D"/>
    <w:rsid w:val="00E61611"/>
    <w:rsid w:val="00E62ACF"/>
    <w:rsid w:val="00E633A0"/>
    <w:rsid w:val="00E66803"/>
    <w:rsid w:val="00E72FF8"/>
    <w:rsid w:val="00E758DD"/>
    <w:rsid w:val="00E76AF7"/>
    <w:rsid w:val="00E77389"/>
    <w:rsid w:val="00E77DB3"/>
    <w:rsid w:val="00E80370"/>
    <w:rsid w:val="00E815D8"/>
    <w:rsid w:val="00E81755"/>
    <w:rsid w:val="00E83491"/>
    <w:rsid w:val="00E8617B"/>
    <w:rsid w:val="00E90CDB"/>
    <w:rsid w:val="00E94DD5"/>
    <w:rsid w:val="00E97F1B"/>
    <w:rsid w:val="00EA0D87"/>
    <w:rsid w:val="00EB1962"/>
    <w:rsid w:val="00EB3A37"/>
    <w:rsid w:val="00EB494B"/>
    <w:rsid w:val="00EB70D0"/>
    <w:rsid w:val="00EC1939"/>
    <w:rsid w:val="00EC1FDD"/>
    <w:rsid w:val="00EC7C2C"/>
    <w:rsid w:val="00ED2A02"/>
    <w:rsid w:val="00ED2D9E"/>
    <w:rsid w:val="00ED3DF9"/>
    <w:rsid w:val="00ED63B9"/>
    <w:rsid w:val="00EE6E5B"/>
    <w:rsid w:val="00EF5878"/>
    <w:rsid w:val="00F029F6"/>
    <w:rsid w:val="00F05042"/>
    <w:rsid w:val="00F05A18"/>
    <w:rsid w:val="00F061E5"/>
    <w:rsid w:val="00F10386"/>
    <w:rsid w:val="00F11672"/>
    <w:rsid w:val="00F12FE4"/>
    <w:rsid w:val="00F203F1"/>
    <w:rsid w:val="00F212B6"/>
    <w:rsid w:val="00F22810"/>
    <w:rsid w:val="00F26310"/>
    <w:rsid w:val="00F27265"/>
    <w:rsid w:val="00F27BEA"/>
    <w:rsid w:val="00F31041"/>
    <w:rsid w:val="00F351C8"/>
    <w:rsid w:val="00F45F68"/>
    <w:rsid w:val="00F4756C"/>
    <w:rsid w:val="00F477F6"/>
    <w:rsid w:val="00F51603"/>
    <w:rsid w:val="00F516AF"/>
    <w:rsid w:val="00F52C96"/>
    <w:rsid w:val="00F55763"/>
    <w:rsid w:val="00F57BA7"/>
    <w:rsid w:val="00F667B2"/>
    <w:rsid w:val="00F67FAD"/>
    <w:rsid w:val="00F702A1"/>
    <w:rsid w:val="00F721FB"/>
    <w:rsid w:val="00F727AB"/>
    <w:rsid w:val="00F73DAE"/>
    <w:rsid w:val="00F74C3A"/>
    <w:rsid w:val="00F766D3"/>
    <w:rsid w:val="00F76B45"/>
    <w:rsid w:val="00F77735"/>
    <w:rsid w:val="00F82BDD"/>
    <w:rsid w:val="00F830E5"/>
    <w:rsid w:val="00F83EB0"/>
    <w:rsid w:val="00F851FC"/>
    <w:rsid w:val="00F867EE"/>
    <w:rsid w:val="00F9169C"/>
    <w:rsid w:val="00F924D7"/>
    <w:rsid w:val="00F93901"/>
    <w:rsid w:val="00F94188"/>
    <w:rsid w:val="00FA0089"/>
    <w:rsid w:val="00FA3045"/>
    <w:rsid w:val="00FA38EF"/>
    <w:rsid w:val="00FA501F"/>
    <w:rsid w:val="00FA63A2"/>
    <w:rsid w:val="00FA7476"/>
    <w:rsid w:val="00FA7D89"/>
    <w:rsid w:val="00FB0C2D"/>
    <w:rsid w:val="00FB22FB"/>
    <w:rsid w:val="00FB3CEC"/>
    <w:rsid w:val="00FB4EBB"/>
    <w:rsid w:val="00FB5B69"/>
    <w:rsid w:val="00FC28CC"/>
    <w:rsid w:val="00FC3E2B"/>
    <w:rsid w:val="00FC5852"/>
    <w:rsid w:val="00FC5A5F"/>
    <w:rsid w:val="00FD1F48"/>
    <w:rsid w:val="00FD3D6C"/>
    <w:rsid w:val="00FD44C8"/>
    <w:rsid w:val="00FE1FB8"/>
    <w:rsid w:val="00FE2106"/>
    <w:rsid w:val="00FE28D5"/>
    <w:rsid w:val="00FE67CB"/>
    <w:rsid w:val="00FF0515"/>
    <w:rsid w:val="00FF4E6E"/>
    <w:rsid w:val="010E02F1"/>
    <w:rsid w:val="012B4701"/>
    <w:rsid w:val="012F41F1"/>
    <w:rsid w:val="013637D1"/>
    <w:rsid w:val="014606CB"/>
    <w:rsid w:val="0154649E"/>
    <w:rsid w:val="015F7975"/>
    <w:rsid w:val="01735F55"/>
    <w:rsid w:val="0174421B"/>
    <w:rsid w:val="01785B98"/>
    <w:rsid w:val="018717BE"/>
    <w:rsid w:val="01896811"/>
    <w:rsid w:val="018F18E4"/>
    <w:rsid w:val="01973B44"/>
    <w:rsid w:val="01C36E78"/>
    <w:rsid w:val="01C9547C"/>
    <w:rsid w:val="01D105CE"/>
    <w:rsid w:val="01E73C24"/>
    <w:rsid w:val="01ED7CB1"/>
    <w:rsid w:val="01ED7E75"/>
    <w:rsid w:val="01EE5E5A"/>
    <w:rsid w:val="020A2568"/>
    <w:rsid w:val="02117D9A"/>
    <w:rsid w:val="021A76DB"/>
    <w:rsid w:val="025D6B3C"/>
    <w:rsid w:val="02755FB4"/>
    <w:rsid w:val="02766999"/>
    <w:rsid w:val="02791447"/>
    <w:rsid w:val="02AC1724"/>
    <w:rsid w:val="02C2251F"/>
    <w:rsid w:val="02C72207"/>
    <w:rsid w:val="02C83C1F"/>
    <w:rsid w:val="02CB2496"/>
    <w:rsid w:val="02CD38AA"/>
    <w:rsid w:val="02DE5C84"/>
    <w:rsid w:val="02E14F55"/>
    <w:rsid w:val="02F23B67"/>
    <w:rsid w:val="02F93768"/>
    <w:rsid w:val="02FE031F"/>
    <w:rsid w:val="02FE76E4"/>
    <w:rsid w:val="031F3DF1"/>
    <w:rsid w:val="032A0016"/>
    <w:rsid w:val="033124A2"/>
    <w:rsid w:val="033243A8"/>
    <w:rsid w:val="033C4F4D"/>
    <w:rsid w:val="03454F90"/>
    <w:rsid w:val="035442EC"/>
    <w:rsid w:val="0366135A"/>
    <w:rsid w:val="036776D2"/>
    <w:rsid w:val="03685798"/>
    <w:rsid w:val="037126EF"/>
    <w:rsid w:val="0376299C"/>
    <w:rsid w:val="03783B31"/>
    <w:rsid w:val="037F3E39"/>
    <w:rsid w:val="0386205B"/>
    <w:rsid w:val="03A32C74"/>
    <w:rsid w:val="03A674FA"/>
    <w:rsid w:val="03AD7A18"/>
    <w:rsid w:val="03BB1D6C"/>
    <w:rsid w:val="03E65F01"/>
    <w:rsid w:val="03E73237"/>
    <w:rsid w:val="03EA268C"/>
    <w:rsid w:val="03EF3054"/>
    <w:rsid w:val="03EF585C"/>
    <w:rsid w:val="03FB485E"/>
    <w:rsid w:val="04451541"/>
    <w:rsid w:val="044C0C16"/>
    <w:rsid w:val="046878D4"/>
    <w:rsid w:val="0481779A"/>
    <w:rsid w:val="04943389"/>
    <w:rsid w:val="04A40A52"/>
    <w:rsid w:val="04A86794"/>
    <w:rsid w:val="04B7013D"/>
    <w:rsid w:val="04BB3243"/>
    <w:rsid w:val="04BE03E4"/>
    <w:rsid w:val="04BF5738"/>
    <w:rsid w:val="04C465CF"/>
    <w:rsid w:val="04D71DB7"/>
    <w:rsid w:val="04DA2E6D"/>
    <w:rsid w:val="04DC5DBD"/>
    <w:rsid w:val="04EE55EA"/>
    <w:rsid w:val="04EF3205"/>
    <w:rsid w:val="050414F1"/>
    <w:rsid w:val="051122DE"/>
    <w:rsid w:val="051376DA"/>
    <w:rsid w:val="05145BD8"/>
    <w:rsid w:val="052873F8"/>
    <w:rsid w:val="05353DA0"/>
    <w:rsid w:val="0563090D"/>
    <w:rsid w:val="056563FC"/>
    <w:rsid w:val="057554CD"/>
    <w:rsid w:val="05802131"/>
    <w:rsid w:val="05812B41"/>
    <w:rsid w:val="058638C0"/>
    <w:rsid w:val="058A7C48"/>
    <w:rsid w:val="05C41C43"/>
    <w:rsid w:val="05E40403"/>
    <w:rsid w:val="05FA6F1D"/>
    <w:rsid w:val="05FB7C61"/>
    <w:rsid w:val="06102D2E"/>
    <w:rsid w:val="06135E8F"/>
    <w:rsid w:val="061F2A86"/>
    <w:rsid w:val="06312874"/>
    <w:rsid w:val="063B2D6C"/>
    <w:rsid w:val="068F3712"/>
    <w:rsid w:val="069627A6"/>
    <w:rsid w:val="069A3EBB"/>
    <w:rsid w:val="06AA7299"/>
    <w:rsid w:val="06AD6562"/>
    <w:rsid w:val="06B01930"/>
    <w:rsid w:val="06B156A8"/>
    <w:rsid w:val="06D65337"/>
    <w:rsid w:val="06DE7009"/>
    <w:rsid w:val="06F12795"/>
    <w:rsid w:val="07012726"/>
    <w:rsid w:val="070C6E80"/>
    <w:rsid w:val="07155AF2"/>
    <w:rsid w:val="07194605"/>
    <w:rsid w:val="07307513"/>
    <w:rsid w:val="07374840"/>
    <w:rsid w:val="0749768F"/>
    <w:rsid w:val="07504EC1"/>
    <w:rsid w:val="0759012E"/>
    <w:rsid w:val="076B1CFB"/>
    <w:rsid w:val="07927288"/>
    <w:rsid w:val="07AD3688"/>
    <w:rsid w:val="081B102B"/>
    <w:rsid w:val="08346591"/>
    <w:rsid w:val="084D31AF"/>
    <w:rsid w:val="085123DA"/>
    <w:rsid w:val="08555898"/>
    <w:rsid w:val="08601134"/>
    <w:rsid w:val="08607386"/>
    <w:rsid w:val="087174A8"/>
    <w:rsid w:val="087F1B50"/>
    <w:rsid w:val="08824CDD"/>
    <w:rsid w:val="0895702F"/>
    <w:rsid w:val="08BA6C36"/>
    <w:rsid w:val="08C72F61"/>
    <w:rsid w:val="08C80624"/>
    <w:rsid w:val="08DD2784"/>
    <w:rsid w:val="08E43B13"/>
    <w:rsid w:val="08EB56C2"/>
    <w:rsid w:val="08F100D7"/>
    <w:rsid w:val="09141087"/>
    <w:rsid w:val="093E7E4F"/>
    <w:rsid w:val="095306DD"/>
    <w:rsid w:val="0958005D"/>
    <w:rsid w:val="097A6225"/>
    <w:rsid w:val="09866978"/>
    <w:rsid w:val="099A2423"/>
    <w:rsid w:val="09A1516F"/>
    <w:rsid w:val="09B5434C"/>
    <w:rsid w:val="09B61A32"/>
    <w:rsid w:val="09CA2D09"/>
    <w:rsid w:val="09CA45BF"/>
    <w:rsid w:val="09D72742"/>
    <w:rsid w:val="09EE5A33"/>
    <w:rsid w:val="09F33BC2"/>
    <w:rsid w:val="0A005A8E"/>
    <w:rsid w:val="0A005B38"/>
    <w:rsid w:val="0A011390"/>
    <w:rsid w:val="0A012F12"/>
    <w:rsid w:val="0A156EE1"/>
    <w:rsid w:val="0A173DA0"/>
    <w:rsid w:val="0A1E6855"/>
    <w:rsid w:val="0A276631"/>
    <w:rsid w:val="0A5518E6"/>
    <w:rsid w:val="0A5A21CE"/>
    <w:rsid w:val="0A600644"/>
    <w:rsid w:val="0A63385F"/>
    <w:rsid w:val="0A652A31"/>
    <w:rsid w:val="0A6839FC"/>
    <w:rsid w:val="0A7F7F97"/>
    <w:rsid w:val="0A8235E3"/>
    <w:rsid w:val="0A8670D2"/>
    <w:rsid w:val="0A8D0F9E"/>
    <w:rsid w:val="0A8D1A3F"/>
    <w:rsid w:val="0A996817"/>
    <w:rsid w:val="0AAC7FA0"/>
    <w:rsid w:val="0AD2601C"/>
    <w:rsid w:val="0AD33E3F"/>
    <w:rsid w:val="0ADA51CD"/>
    <w:rsid w:val="0ADD2F10"/>
    <w:rsid w:val="0AE156E0"/>
    <w:rsid w:val="0AEA3EEB"/>
    <w:rsid w:val="0AEC0174"/>
    <w:rsid w:val="0AEF497D"/>
    <w:rsid w:val="0B016BFE"/>
    <w:rsid w:val="0B04128E"/>
    <w:rsid w:val="0B085950"/>
    <w:rsid w:val="0B0D0CC4"/>
    <w:rsid w:val="0B13729A"/>
    <w:rsid w:val="0B283234"/>
    <w:rsid w:val="0B48482D"/>
    <w:rsid w:val="0B6131F9"/>
    <w:rsid w:val="0B6E1DBA"/>
    <w:rsid w:val="0B6F522E"/>
    <w:rsid w:val="0B9948AC"/>
    <w:rsid w:val="0BAD7B0E"/>
    <w:rsid w:val="0BB02611"/>
    <w:rsid w:val="0BC35643"/>
    <w:rsid w:val="0BD279F0"/>
    <w:rsid w:val="0BDE2A9B"/>
    <w:rsid w:val="0C0E0E49"/>
    <w:rsid w:val="0C0E42CE"/>
    <w:rsid w:val="0C0F3E0E"/>
    <w:rsid w:val="0C0F5EB5"/>
    <w:rsid w:val="0C1E7385"/>
    <w:rsid w:val="0C232562"/>
    <w:rsid w:val="0C3D3146"/>
    <w:rsid w:val="0C411F30"/>
    <w:rsid w:val="0C590374"/>
    <w:rsid w:val="0C5A518D"/>
    <w:rsid w:val="0C61547A"/>
    <w:rsid w:val="0C762CD4"/>
    <w:rsid w:val="0C920307"/>
    <w:rsid w:val="0C9A3825"/>
    <w:rsid w:val="0CA710DF"/>
    <w:rsid w:val="0CBE1A2C"/>
    <w:rsid w:val="0CDF568B"/>
    <w:rsid w:val="0CE21DC6"/>
    <w:rsid w:val="0D060C4A"/>
    <w:rsid w:val="0D233138"/>
    <w:rsid w:val="0D2C2519"/>
    <w:rsid w:val="0D367F90"/>
    <w:rsid w:val="0D4B23B2"/>
    <w:rsid w:val="0D584ACF"/>
    <w:rsid w:val="0D5C636E"/>
    <w:rsid w:val="0D646FD0"/>
    <w:rsid w:val="0D682F64"/>
    <w:rsid w:val="0D7E5526"/>
    <w:rsid w:val="0D8E5096"/>
    <w:rsid w:val="0D9553DC"/>
    <w:rsid w:val="0DB67AE0"/>
    <w:rsid w:val="0DD22C64"/>
    <w:rsid w:val="0DD37DB4"/>
    <w:rsid w:val="0DF540CC"/>
    <w:rsid w:val="0DF93BBD"/>
    <w:rsid w:val="0DFC18FF"/>
    <w:rsid w:val="0E1E49F8"/>
    <w:rsid w:val="0E333E3A"/>
    <w:rsid w:val="0E341099"/>
    <w:rsid w:val="0E3B4B36"/>
    <w:rsid w:val="0E6A3939"/>
    <w:rsid w:val="0E715E49"/>
    <w:rsid w:val="0E8A18A4"/>
    <w:rsid w:val="0E8D09DC"/>
    <w:rsid w:val="0E9A2022"/>
    <w:rsid w:val="0EA75431"/>
    <w:rsid w:val="0ECF454E"/>
    <w:rsid w:val="0ED9579C"/>
    <w:rsid w:val="0EDD3878"/>
    <w:rsid w:val="0EE22D8A"/>
    <w:rsid w:val="0EEF6D6E"/>
    <w:rsid w:val="0EF735EC"/>
    <w:rsid w:val="0EF9511D"/>
    <w:rsid w:val="0F2A7991"/>
    <w:rsid w:val="0F334EAC"/>
    <w:rsid w:val="0F3D17DE"/>
    <w:rsid w:val="0F5222D8"/>
    <w:rsid w:val="0F543075"/>
    <w:rsid w:val="0F692FC4"/>
    <w:rsid w:val="0F6D4070"/>
    <w:rsid w:val="0F7517B4"/>
    <w:rsid w:val="0F7B777E"/>
    <w:rsid w:val="0F847DFE"/>
    <w:rsid w:val="0F8509C0"/>
    <w:rsid w:val="0FA82E60"/>
    <w:rsid w:val="0FAB538A"/>
    <w:rsid w:val="0FAC2EB1"/>
    <w:rsid w:val="0FB32491"/>
    <w:rsid w:val="0FBF4992"/>
    <w:rsid w:val="0FC70E77"/>
    <w:rsid w:val="0FD06B9F"/>
    <w:rsid w:val="0FE1334B"/>
    <w:rsid w:val="0FF33AF6"/>
    <w:rsid w:val="10090654"/>
    <w:rsid w:val="100E0CEE"/>
    <w:rsid w:val="10150A56"/>
    <w:rsid w:val="10477289"/>
    <w:rsid w:val="106C7EFB"/>
    <w:rsid w:val="10737E0E"/>
    <w:rsid w:val="10831E63"/>
    <w:rsid w:val="109B4C39"/>
    <w:rsid w:val="10AF4A06"/>
    <w:rsid w:val="10C02405"/>
    <w:rsid w:val="10C502AE"/>
    <w:rsid w:val="10D4446D"/>
    <w:rsid w:val="10D46A26"/>
    <w:rsid w:val="10ED3781"/>
    <w:rsid w:val="10F72164"/>
    <w:rsid w:val="10FD1C16"/>
    <w:rsid w:val="11072A94"/>
    <w:rsid w:val="110D5CB2"/>
    <w:rsid w:val="111720BB"/>
    <w:rsid w:val="11427B1D"/>
    <w:rsid w:val="1161516B"/>
    <w:rsid w:val="117874EE"/>
    <w:rsid w:val="11875444"/>
    <w:rsid w:val="11A2456B"/>
    <w:rsid w:val="11A95278"/>
    <w:rsid w:val="11AF44DF"/>
    <w:rsid w:val="11BF511D"/>
    <w:rsid w:val="11C852FC"/>
    <w:rsid w:val="11E76422"/>
    <w:rsid w:val="11F72CE6"/>
    <w:rsid w:val="122A25C8"/>
    <w:rsid w:val="122D652B"/>
    <w:rsid w:val="12364FC0"/>
    <w:rsid w:val="12400500"/>
    <w:rsid w:val="1252421A"/>
    <w:rsid w:val="125851B0"/>
    <w:rsid w:val="125928A9"/>
    <w:rsid w:val="125A4E46"/>
    <w:rsid w:val="12865C3B"/>
    <w:rsid w:val="1290400E"/>
    <w:rsid w:val="129567E6"/>
    <w:rsid w:val="12A32349"/>
    <w:rsid w:val="12A55D81"/>
    <w:rsid w:val="12B14069"/>
    <w:rsid w:val="12C675BF"/>
    <w:rsid w:val="12DB16CC"/>
    <w:rsid w:val="12E14724"/>
    <w:rsid w:val="12E95249"/>
    <w:rsid w:val="12FE1C75"/>
    <w:rsid w:val="131B45D5"/>
    <w:rsid w:val="133E05DD"/>
    <w:rsid w:val="13491142"/>
    <w:rsid w:val="134E40D7"/>
    <w:rsid w:val="13511013"/>
    <w:rsid w:val="13566593"/>
    <w:rsid w:val="135C3DD4"/>
    <w:rsid w:val="136A730B"/>
    <w:rsid w:val="136E6130"/>
    <w:rsid w:val="13772841"/>
    <w:rsid w:val="13E7075D"/>
    <w:rsid w:val="13F72224"/>
    <w:rsid w:val="140033A7"/>
    <w:rsid w:val="14072DAB"/>
    <w:rsid w:val="141324EC"/>
    <w:rsid w:val="14160D43"/>
    <w:rsid w:val="14365F62"/>
    <w:rsid w:val="1444068C"/>
    <w:rsid w:val="1447787E"/>
    <w:rsid w:val="145A1E9B"/>
    <w:rsid w:val="146B333A"/>
    <w:rsid w:val="14711168"/>
    <w:rsid w:val="14725E70"/>
    <w:rsid w:val="147D6BCA"/>
    <w:rsid w:val="14943C5A"/>
    <w:rsid w:val="14B051F1"/>
    <w:rsid w:val="14B10BCF"/>
    <w:rsid w:val="14B118C5"/>
    <w:rsid w:val="14B415E1"/>
    <w:rsid w:val="14D43BDB"/>
    <w:rsid w:val="14E07E01"/>
    <w:rsid w:val="14ED00CC"/>
    <w:rsid w:val="15107C08"/>
    <w:rsid w:val="15192A2F"/>
    <w:rsid w:val="1525798D"/>
    <w:rsid w:val="152E2DCC"/>
    <w:rsid w:val="153017B9"/>
    <w:rsid w:val="153B0F5F"/>
    <w:rsid w:val="154475E3"/>
    <w:rsid w:val="157E7416"/>
    <w:rsid w:val="1585667E"/>
    <w:rsid w:val="15905C54"/>
    <w:rsid w:val="159348F7"/>
    <w:rsid w:val="15D13671"/>
    <w:rsid w:val="15E04EEB"/>
    <w:rsid w:val="15F10641"/>
    <w:rsid w:val="15F1546C"/>
    <w:rsid w:val="16001F63"/>
    <w:rsid w:val="160C46A9"/>
    <w:rsid w:val="160E21CF"/>
    <w:rsid w:val="161517B0"/>
    <w:rsid w:val="161C40B5"/>
    <w:rsid w:val="16412E71"/>
    <w:rsid w:val="16467CC8"/>
    <w:rsid w:val="165205B9"/>
    <w:rsid w:val="165F2BDF"/>
    <w:rsid w:val="166F6701"/>
    <w:rsid w:val="16720653"/>
    <w:rsid w:val="169A5F5A"/>
    <w:rsid w:val="16A42B33"/>
    <w:rsid w:val="16A55441"/>
    <w:rsid w:val="16A87CE1"/>
    <w:rsid w:val="16D55C99"/>
    <w:rsid w:val="16D90A2F"/>
    <w:rsid w:val="16E021C2"/>
    <w:rsid w:val="17076251"/>
    <w:rsid w:val="1722468F"/>
    <w:rsid w:val="17315049"/>
    <w:rsid w:val="17400AAE"/>
    <w:rsid w:val="179901BE"/>
    <w:rsid w:val="179C7058"/>
    <w:rsid w:val="179E277E"/>
    <w:rsid w:val="17BE3B1C"/>
    <w:rsid w:val="17D16DDD"/>
    <w:rsid w:val="18074726"/>
    <w:rsid w:val="183464BD"/>
    <w:rsid w:val="184A2922"/>
    <w:rsid w:val="184C5BBC"/>
    <w:rsid w:val="18547471"/>
    <w:rsid w:val="18610CDC"/>
    <w:rsid w:val="18624C16"/>
    <w:rsid w:val="186456D5"/>
    <w:rsid w:val="187327BD"/>
    <w:rsid w:val="187333F2"/>
    <w:rsid w:val="18921BB6"/>
    <w:rsid w:val="18A3607E"/>
    <w:rsid w:val="18B03A11"/>
    <w:rsid w:val="18C272A1"/>
    <w:rsid w:val="18C80D5B"/>
    <w:rsid w:val="18CC2989"/>
    <w:rsid w:val="18D32287"/>
    <w:rsid w:val="18E87EDF"/>
    <w:rsid w:val="18ED538B"/>
    <w:rsid w:val="18FA6DA8"/>
    <w:rsid w:val="19067AD5"/>
    <w:rsid w:val="19263CD4"/>
    <w:rsid w:val="192C04F9"/>
    <w:rsid w:val="192F2566"/>
    <w:rsid w:val="19371A3D"/>
    <w:rsid w:val="194E0081"/>
    <w:rsid w:val="195B19B9"/>
    <w:rsid w:val="195F6609"/>
    <w:rsid w:val="196A1E12"/>
    <w:rsid w:val="198D5B01"/>
    <w:rsid w:val="19A60971"/>
    <w:rsid w:val="19AF15A8"/>
    <w:rsid w:val="19C857A0"/>
    <w:rsid w:val="19D87710"/>
    <w:rsid w:val="19ED4211"/>
    <w:rsid w:val="19FB0CBC"/>
    <w:rsid w:val="1A112152"/>
    <w:rsid w:val="1A18361C"/>
    <w:rsid w:val="1A206948"/>
    <w:rsid w:val="1A21482E"/>
    <w:rsid w:val="1A216D4B"/>
    <w:rsid w:val="1A296661"/>
    <w:rsid w:val="1A312930"/>
    <w:rsid w:val="1A512009"/>
    <w:rsid w:val="1A51591C"/>
    <w:rsid w:val="1A5A3C35"/>
    <w:rsid w:val="1A646862"/>
    <w:rsid w:val="1A840009"/>
    <w:rsid w:val="1A8644CD"/>
    <w:rsid w:val="1AA569B7"/>
    <w:rsid w:val="1AB2328B"/>
    <w:rsid w:val="1ABA0B77"/>
    <w:rsid w:val="1AC13CB4"/>
    <w:rsid w:val="1AC1475F"/>
    <w:rsid w:val="1AF26696"/>
    <w:rsid w:val="1AF37BE5"/>
    <w:rsid w:val="1AFA2B1C"/>
    <w:rsid w:val="1B012302"/>
    <w:rsid w:val="1B3B1CB8"/>
    <w:rsid w:val="1B542948"/>
    <w:rsid w:val="1B5733AC"/>
    <w:rsid w:val="1B663424"/>
    <w:rsid w:val="1B68216E"/>
    <w:rsid w:val="1B6F77A7"/>
    <w:rsid w:val="1B704CD6"/>
    <w:rsid w:val="1B83722B"/>
    <w:rsid w:val="1B88040A"/>
    <w:rsid w:val="1B890779"/>
    <w:rsid w:val="1B8D1DE8"/>
    <w:rsid w:val="1B9E314D"/>
    <w:rsid w:val="1BB67591"/>
    <w:rsid w:val="1BE37C5A"/>
    <w:rsid w:val="1BEE234F"/>
    <w:rsid w:val="1C0E117B"/>
    <w:rsid w:val="1C153ED5"/>
    <w:rsid w:val="1C1B78F6"/>
    <w:rsid w:val="1C1E24F0"/>
    <w:rsid w:val="1C424981"/>
    <w:rsid w:val="1C607346"/>
    <w:rsid w:val="1C641243"/>
    <w:rsid w:val="1C7F44D1"/>
    <w:rsid w:val="1C8A6B97"/>
    <w:rsid w:val="1CA55A16"/>
    <w:rsid w:val="1CA76EDA"/>
    <w:rsid w:val="1CBA44B6"/>
    <w:rsid w:val="1CBC6A50"/>
    <w:rsid w:val="1CD777BF"/>
    <w:rsid w:val="1CF0262F"/>
    <w:rsid w:val="1D057ED5"/>
    <w:rsid w:val="1D0757D3"/>
    <w:rsid w:val="1D084A96"/>
    <w:rsid w:val="1D2642A2"/>
    <w:rsid w:val="1D352D43"/>
    <w:rsid w:val="1D386B0A"/>
    <w:rsid w:val="1D39665B"/>
    <w:rsid w:val="1D5455EC"/>
    <w:rsid w:val="1D5F1562"/>
    <w:rsid w:val="1D7066B8"/>
    <w:rsid w:val="1D73618A"/>
    <w:rsid w:val="1DA10CDC"/>
    <w:rsid w:val="1DB00010"/>
    <w:rsid w:val="1DB16262"/>
    <w:rsid w:val="1DCD577A"/>
    <w:rsid w:val="1DCF0496"/>
    <w:rsid w:val="1DD4347C"/>
    <w:rsid w:val="1DD866A7"/>
    <w:rsid w:val="1E403142"/>
    <w:rsid w:val="1E4273A0"/>
    <w:rsid w:val="1E467377"/>
    <w:rsid w:val="1E4708BE"/>
    <w:rsid w:val="1E4C5F8A"/>
    <w:rsid w:val="1E550BDC"/>
    <w:rsid w:val="1E6E0636"/>
    <w:rsid w:val="1E7F3375"/>
    <w:rsid w:val="1E9C0FD7"/>
    <w:rsid w:val="1E9E4585"/>
    <w:rsid w:val="1EA27733"/>
    <w:rsid w:val="1EA336D1"/>
    <w:rsid w:val="1EA71441"/>
    <w:rsid w:val="1EB7447F"/>
    <w:rsid w:val="1EB9790D"/>
    <w:rsid w:val="1EDD6BE3"/>
    <w:rsid w:val="1EDF3AB2"/>
    <w:rsid w:val="1EF13E27"/>
    <w:rsid w:val="1EF8319C"/>
    <w:rsid w:val="1EFF4DAB"/>
    <w:rsid w:val="1F0470FF"/>
    <w:rsid w:val="1F0B19A2"/>
    <w:rsid w:val="1F2778D4"/>
    <w:rsid w:val="1F316F2E"/>
    <w:rsid w:val="1F474417"/>
    <w:rsid w:val="1F574BE7"/>
    <w:rsid w:val="1F7801F4"/>
    <w:rsid w:val="1FA00AD9"/>
    <w:rsid w:val="1FA051B1"/>
    <w:rsid w:val="1FA85442"/>
    <w:rsid w:val="1FB62E02"/>
    <w:rsid w:val="1FD60A14"/>
    <w:rsid w:val="1FDC6E9A"/>
    <w:rsid w:val="1FE01BF2"/>
    <w:rsid w:val="1FE829C7"/>
    <w:rsid w:val="1FFB7C68"/>
    <w:rsid w:val="20142AD8"/>
    <w:rsid w:val="20230F6D"/>
    <w:rsid w:val="202B1BD0"/>
    <w:rsid w:val="203446BF"/>
    <w:rsid w:val="20474C5B"/>
    <w:rsid w:val="20493120"/>
    <w:rsid w:val="204F3B10"/>
    <w:rsid w:val="206C021E"/>
    <w:rsid w:val="20823EE5"/>
    <w:rsid w:val="2091453B"/>
    <w:rsid w:val="20983709"/>
    <w:rsid w:val="20B1574E"/>
    <w:rsid w:val="20C12A4D"/>
    <w:rsid w:val="20E66360"/>
    <w:rsid w:val="212156C5"/>
    <w:rsid w:val="21274A8D"/>
    <w:rsid w:val="212E3396"/>
    <w:rsid w:val="214F070A"/>
    <w:rsid w:val="21504889"/>
    <w:rsid w:val="21511091"/>
    <w:rsid w:val="216A59FA"/>
    <w:rsid w:val="2176089D"/>
    <w:rsid w:val="219915D3"/>
    <w:rsid w:val="219D45B2"/>
    <w:rsid w:val="21AA36F4"/>
    <w:rsid w:val="21AB746C"/>
    <w:rsid w:val="21BC28A6"/>
    <w:rsid w:val="21BE2CFB"/>
    <w:rsid w:val="21D818E3"/>
    <w:rsid w:val="21E56FBC"/>
    <w:rsid w:val="21FA005D"/>
    <w:rsid w:val="220137C3"/>
    <w:rsid w:val="220D1A6D"/>
    <w:rsid w:val="22287F70"/>
    <w:rsid w:val="22321EC9"/>
    <w:rsid w:val="2233026F"/>
    <w:rsid w:val="22486A69"/>
    <w:rsid w:val="22576D67"/>
    <w:rsid w:val="226C4FAD"/>
    <w:rsid w:val="22725EDB"/>
    <w:rsid w:val="2277734E"/>
    <w:rsid w:val="22873A35"/>
    <w:rsid w:val="228F28EA"/>
    <w:rsid w:val="22A27797"/>
    <w:rsid w:val="22D3233B"/>
    <w:rsid w:val="22DA1DB7"/>
    <w:rsid w:val="22E25839"/>
    <w:rsid w:val="2322375E"/>
    <w:rsid w:val="23256DAA"/>
    <w:rsid w:val="23270D74"/>
    <w:rsid w:val="232C7632"/>
    <w:rsid w:val="233C481F"/>
    <w:rsid w:val="234C06B1"/>
    <w:rsid w:val="23623B5A"/>
    <w:rsid w:val="236E6E41"/>
    <w:rsid w:val="2389603F"/>
    <w:rsid w:val="238E494F"/>
    <w:rsid w:val="23BC6D45"/>
    <w:rsid w:val="23BD5235"/>
    <w:rsid w:val="23C562A3"/>
    <w:rsid w:val="23D63257"/>
    <w:rsid w:val="23DB4CB6"/>
    <w:rsid w:val="23E629DD"/>
    <w:rsid w:val="23E9602A"/>
    <w:rsid w:val="23FD21A6"/>
    <w:rsid w:val="23FF3F11"/>
    <w:rsid w:val="24096C1E"/>
    <w:rsid w:val="2442787A"/>
    <w:rsid w:val="2443398C"/>
    <w:rsid w:val="244B3F7D"/>
    <w:rsid w:val="24613E12"/>
    <w:rsid w:val="24681644"/>
    <w:rsid w:val="247A44CA"/>
    <w:rsid w:val="248458D3"/>
    <w:rsid w:val="248A15BB"/>
    <w:rsid w:val="24945F95"/>
    <w:rsid w:val="24B16B47"/>
    <w:rsid w:val="24BD36EE"/>
    <w:rsid w:val="24C31ACA"/>
    <w:rsid w:val="24C37822"/>
    <w:rsid w:val="24C525F3"/>
    <w:rsid w:val="24D228AC"/>
    <w:rsid w:val="24DE282F"/>
    <w:rsid w:val="24EC47D5"/>
    <w:rsid w:val="2502156D"/>
    <w:rsid w:val="250234C2"/>
    <w:rsid w:val="25046582"/>
    <w:rsid w:val="250761FB"/>
    <w:rsid w:val="2516370B"/>
    <w:rsid w:val="25213C8A"/>
    <w:rsid w:val="25244341"/>
    <w:rsid w:val="252A06A8"/>
    <w:rsid w:val="252B06D3"/>
    <w:rsid w:val="253D0A72"/>
    <w:rsid w:val="253F2179"/>
    <w:rsid w:val="25525D92"/>
    <w:rsid w:val="255B191F"/>
    <w:rsid w:val="2563572A"/>
    <w:rsid w:val="25664C67"/>
    <w:rsid w:val="258B383C"/>
    <w:rsid w:val="25973F8F"/>
    <w:rsid w:val="25983863"/>
    <w:rsid w:val="25AB3597"/>
    <w:rsid w:val="25AE478C"/>
    <w:rsid w:val="25B90919"/>
    <w:rsid w:val="25BA5AFB"/>
    <w:rsid w:val="25CD3F56"/>
    <w:rsid w:val="25D4362C"/>
    <w:rsid w:val="263317DE"/>
    <w:rsid w:val="263B2C60"/>
    <w:rsid w:val="26411C1D"/>
    <w:rsid w:val="265453C2"/>
    <w:rsid w:val="26567ACD"/>
    <w:rsid w:val="265A6D6B"/>
    <w:rsid w:val="26864004"/>
    <w:rsid w:val="268D1E72"/>
    <w:rsid w:val="268D5392"/>
    <w:rsid w:val="26A175D7"/>
    <w:rsid w:val="26B77601"/>
    <w:rsid w:val="26BC1D0D"/>
    <w:rsid w:val="26C40F4A"/>
    <w:rsid w:val="26C757BD"/>
    <w:rsid w:val="26D1527F"/>
    <w:rsid w:val="26D3098E"/>
    <w:rsid w:val="26D94133"/>
    <w:rsid w:val="26FC3B77"/>
    <w:rsid w:val="271E0317"/>
    <w:rsid w:val="271E227A"/>
    <w:rsid w:val="272F1AD3"/>
    <w:rsid w:val="273B6B9C"/>
    <w:rsid w:val="2741315F"/>
    <w:rsid w:val="27765E26"/>
    <w:rsid w:val="27871DE1"/>
    <w:rsid w:val="278C73F8"/>
    <w:rsid w:val="279B1B14"/>
    <w:rsid w:val="279D33B3"/>
    <w:rsid w:val="279D7857"/>
    <w:rsid w:val="279F712B"/>
    <w:rsid w:val="27A13485"/>
    <w:rsid w:val="27B8198D"/>
    <w:rsid w:val="27C77490"/>
    <w:rsid w:val="27F64177"/>
    <w:rsid w:val="28036F4E"/>
    <w:rsid w:val="28046D84"/>
    <w:rsid w:val="284D302B"/>
    <w:rsid w:val="28551E6D"/>
    <w:rsid w:val="28695417"/>
    <w:rsid w:val="286B5532"/>
    <w:rsid w:val="286C796D"/>
    <w:rsid w:val="288253D9"/>
    <w:rsid w:val="28926C90"/>
    <w:rsid w:val="28A1526C"/>
    <w:rsid w:val="28B11647"/>
    <w:rsid w:val="28B2609D"/>
    <w:rsid w:val="28BC1F5F"/>
    <w:rsid w:val="28CA01D8"/>
    <w:rsid w:val="28F25190"/>
    <w:rsid w:val="29037C69"/>
    <w:rsid w:val="29053906"/>
    <w:rsid w:val="291D38AE"/>
    <w:rsid w:val="29216A36"/>
    <w:rsid w:val="29225D1F"/>
    <w:rsid w:val="29243E1A"/>
    <w:rsid w:val="29263300"/>
    <w:rsid w:val="2927104D"/>
    <w:rsid w:val="292D0766"/>
    <w:rsid w:val="29351141"/>
    <w:rsid w:val="29476C8B"/>
    <w:rsid w:val="294C2148"/>
    <w:rsid w:val="29526C4F"/>
    <w:rsid w:val="29551B41"/>
    <w:rsid w:val="29572E0D"/>
    <w:rsid w:val="296036DD"/>
    <w:rsid w:val="2967011C"/>
    <w:rsid w:val="2976210D"/>
    <w:rsid w:val="29803570"/>
    <w:rsid w:val="29A22F02"/>
    <w:rsid w:val="29AC5B2F"/>
    <w:rsid w:val="29B669AE"/>
    <w:rsid w:val="29B95570"/>
    <w:rsid w:val="29BE48F3"/>
    <w:rsid w:val="29C02FCC"/>
    <w:rsid w:val="29EE601C"/>
    <w:rsid w:val="2A077D67"/>
    <w:rsid w:val="2A17665E"/>
    <w:rsid w:val="2A204F63"/>
    <w:rsid w:val="2A3519F9"/>
    <w:rsid w:val="2A553B14"/>
    <w:rsid w:val="2A587E23"/>
    <w:rsid w:val="2A594CE9"/>
    <w:rsid w:val="2A635EC6"/>
    <w:rsid w:val="2A6B7798"/>
    <w:rsid w:val="2A7279D5"/>
    <w:rsid w:val="2A750012"/>
    <w:rsid w:val="2A7C1712"/>
    <w:rsid w:val="2A7E41FA"/>
    <w:rsid w:val="2A862EB1"/>
    <w:rsid w:val="2AA348B7"/>
    <w:rsid w:val="2AAB228B"/>
    <w:rsid w:val="2AAC3978"/>
    <w:rsid w:val="2ACB7330"/>
    <w:rsid w:val="2AD479BA"/>
    <w:rsid w:val="2AE60401"/>
    <w:rsid w:val="2AEA3820"/>
    <w:rsid w:val="2AEC01AB"/>
    <w:rsid w:val="2B0A5203"/>
    <w:rsid w:val="2B0F281A"/>
    <w:rsid w:val="2B177920"/>
    <w:rsid w:val="2B2505DD"/>
    <w:rsid w:val="2B2D2106"/>
    <w:rsid w:val="2B451595"/>
    <w:rsid w:val="2B4F0E68"/>
    <w:rsid w:val="2B65243A"/>
    <w:rsid w:val="2B69017C"/>
    <w:rsid w:val="2B764647"/>
    <w:rsid w:val="2B78175F"/>
    <w:rsid w:val="2B91322F"/>
    <w:rsid w:val="2B93496F"/>
    <w:rsid w:val="2B9D683D"/>
    <w:rsid w:val="2BA016C4"/>
    <w:rsid w:val="2BB313F7"/>
    <w:rsid w:val="2BC87912"/>
    <w:rsid w:val="2BD62FDB"/>
    <w:rsid w:val="2BE4475A"/>
    <w:rsid w:val="2BE77FC0"/>
    <w:rsid w:val="2BEA0B91"/>
    <w:rsid w:val="2BFA65AF"/>
    <w:rsid w:val="2BFF288E"/>
    <w:rsid w:val="2C2045B2"/>
    <w:rsid w:val="2C2119A9"/>
    <w:rsid w:val="2C51791C"/>
    <w:rsid w:val="2C562318"/>
    <w:rsid w:val="2C6D06DB"/>
    <w:rsid w:val="2C98683F"/>
    <w:rsid w:val="2C9A6113"/>
    <w:rsid w:val="2CA1763D"/>
    <w:rsid w:val="2CBC077F"/>
    <w:rsid w:val="2CD03B9E"/>
    <w:rsid w:val="2CD77367"/>
    <w:rsid w:val="2CDF46B1"/>
    <w:rsid w:val="2CF25F4F"/>
    <w:rsid w:val="2D0401BB"/>
    <w:rsid w:val="2D0839C4"/>
    <w:rsid w:val="2D205696"/>
    <w:rsid w:val="2D3044ED"/>
    <w:rsid w:val="2D426ED6"/>
    <w:rsid w:val="2D5409B8"/>
    <w:rsid w:val="2D7B4196"/>
    <w:rsid w:val="2D8E201B"/>
    <w:rsid w:val="2D8F14A1"/>
    <w:rsid w:val="2D920CE0"/>
    <w:rsid w:val="2D94069C"/>
    <w:rsid w:val="2D9708A4"/>
    <w:rsid w:val="2DB476A8"/>
    <w:rsid w:val="2DB7125F"/>
    <w:rsid w:val="2DC07DFB"/>
    <w:rsid w:val="2DC773DC"/>
    <w:rsid w:val="2DDB4C35"/>
    <w:rsid w:val="2DE0494E"/>
    <w:rsid w:val="2DEA7DD7"/>
    <w:rsid w:val="2E03773F"/>
    <w:rsid w:val="2E163A53"/>
    <w:rsid w:val="2E1D0B75"/>
    <w:rsid w:val="2E291E44"/>
    <w:rsid w:val="2E2C723F"/>
    <w:rsid w:val="2E336E30"/>
    <w:rsid w:val="2E374561"/>
    <w:rsid w:val="2E383E35"/>
    <w:rsid w:val="2E3A4023"/>
    <w:rsid w:val="2E4E5407"/>
    <w:rsid w:val="2E586EFC"/>
    <w:rsid w:val="2E5909BE"/>
    <w:rsid w:val="2E6C063D"/>
    <w:rsid w:val="2E791E18"/>
    <w:rsid w:val="2E7D255E"/>
    <w:rsid w:val="2E84720F"/>
    <w:rsid w:val="2E9239D3"/>
    <w:rsid w:val="2E935510"/>
    <w:rsid w:val="2E9F27BB"/>
    <w:rsid w:val="2EAB2859"/>
    <w:rsid w:val="2EB3170E"/>
    <w:rsid w:val="2EB536D8"/>
    <w:rsid w:val="2ECB3349"/>
    <w:rsid w:val="2ED26038"/>
    <w:rsid w:val="2ED7364E"/>
    <w:rsid w:val="2EE074DD"/>
    <w:rsid w:val="2EEC7CEC"/>
    <w:rsid w:val="2EED69CE"/>
    <w:rsid w:val="2EF51D26"/>
    <w:rsid w:val="2F160EA2"/>
    <w:rsid w:val="2F227D4F"/>
    <w:rsid w:val="2F236C79"/>
    <w:rsid w:val="2F2F6314"/>
    <w:rsid w:val="2F3015F5"/>
    <w:rsid w:val="2F323D20"/>
    <w:rsid w:val="2F4319EA"/>
    <w:rsid w:val="2F495922"/>
    <w:rsid w:val="2F4A3E20"/>
    <w:rsid w:val="2F5D19C6"/>
    <w:rsid w:val="2F923A19"/>
    <w:rsid w:val="2F9E5968"/>
    <w:rsid w:val="2FB120F1"/>
    <w:rsid w:val="2FD6409B"/>
    <w:rsid w:val="30010B58"/>
    <w:rsid w:val="300712CD"/>
    <w:rsid w:val="300A56D7"/>
    <w:rsid w:val="301663F8"/>
    <w:rsid w:val="303348B4"/>
    <w:rsid w:val="303A0349"/>
    <w:rsid w:val="30407D93"/>
    <w:rsid w:val="30566F21"/>
    <w:rsid w:val="306F0A59"/>
    <w:rsid w:val="30744ECD"/>
    <w:rsid w:val="308B6CE7"/>
    <w:rsid w:val="30946A61"/>
    <w:rsid w:val="30AE2C62"/>
    <w:rsid w:val="30B26121"/>
    <w:rsid w:val="30C322EC"/>
    <w:rsid w:val="30C73654"/>
    <w:rsid w:val="30DC0F43"/>
    <w:rsid w:val="30DC13F0"/>
    <w:rsid w:val="30EC6281"/>
    <w:rsid w:val="30ED4FD4"/>
    <w:rsid w:val="31106E1E"/>
    <w:rsid w:val="31207AE6"/>
    <w:rsid w:val="31262563"/>
    <w:rsid w:val="3126266B"/>
    <w:rsid w:val="3134638B"/>
    <w:rsid w:val="317E24A7"/>
    <w:rsid w:val="31880C30"/>
    <w:rsid w:val="31975348"/>
    <w:rsid w:val="319A0EEB"/>
    <w:rsid w:val="31A812D2"/>
    <w:rsid w:val="31A83080"/>
    <w:rsid w:val="31AA48F6"/>
    <w:rsid w:val="31C01998"/>
    <w:rsid w:val="31D66C4B"/>
    <w:rsid w:val="32044F36"/>
    <w:rsid w:val="320504D2"/>
    <w:rsid w:val="32052280"/>
    <w:rsid w:val="320D1F4C"/>
    <w:rsid w:val="32160058"/>
    <w:rsid w:val="32182B20"/>
    <w:rsid w:val="321D0BF7"/>
    <w:rsid w:val="32217747"/>
    <w:rsid w:val="32226669"/>
    <w:rsid w:val="32261F27"/>
    <w:rsid w:val="32494863"/>
    <w:rsid w:val="32544FB6"/>
    <w:rsid w:val="325C268F"/>
    <w:rsid w:val="325D030E"/>
    <w:rsid w:val="32713DBA"/>
    <w:rsid w:val="32861122"/>
    <w:rsid w:val="32AA39CA"/>
    <w:rsid w:val="32BF34BB"/>
    <w:rsid w:val="32D57EA5"/>
    <w:rsid w:val="32DA370D"/>
    <w:rsid w:val="32E427DE"/>
    <w:rsid w:val="32EB591A"/>
    <w:rsid w:val="32EE73AD"/>
    <w:rsid w:val="32FB3683"/>
    <w:rsid w:val="33024A12"/>
    <w:rsid w:val="330E191A"/>
    <w:rsid w:val="33122EA7"/>
    <w:rsid w:val="33207E7D"/>
    <w:rsid w:val="33225D52"/>
    <w:rsid w:val="333D4C07"/>
    <w:rsid w:val="334A61DB"/>
    <w:rsid w:val="334B460B"/>
    <w:rsid w:val="33545CD9"/>
    <w:rsid w:val="33595B98"/>
    <w:rsid w:val="33631954"/>
    <w:rsid w:val="33745910"/>
    <w:rsid w:val="339A66C5"/>
    <w:rsid w:val="33AB6E58"/>
    <w:rsid w:val="33CA19D4"/>
    <w:rsid w:val="33CA5530"/>
    <w:rsid w:val="33CD43BF"/>
    <w:rsid w:val="33CD7528"/>
    <w:rsid w:val="33E95046"/>
    <w:rsid w:val="33F26868"/>
    <w:rsid w:val="34066F3C"/>
    <w:rsid w:val="34316959"/>
    <w:rsid w:val="344E2731"/>
    <w:rsid w:val="345B6BC1"/>
    <w:rsid w:val="346773D4"/>
    <w:rsid w:val="34685AE6"/>
    <w:rsid w:val="34727975"/>
    <w:rsid w:val="34A07FAD"/>
    <w:rsid w:val="34A3622B"/>
    <w:rsid w:val="34AB3B17"/>
    <w:rsid w:val="34B95D31"/>
    <w:rsid w:val="34E81D27"/>
    <w:rsid w:val="34F81ABF"/>
    <w:rsid w:val="34FE0DC5"/>
    <w:rsid w:val="35074561"/>
    <w:rsid w:val="35192255"/>
    <w:rsid w:val="353F5AA9"/>
    <w:rsid w:val="35500174"/>
    <w:rsid w:val="3555351F"/>
    <w:rsid w:val="35581B81"/>
    <w:rsid w:val="35647C06"/>
    <w:rsid w:val="356B2D42"/>
    <w:rsid w:val="357240D1"/>
    <w:rsid w:val="35877E78"/>
    <w:rsid w:val="3589141A"/>
    <w:rsid w:val="35896F5C"/>
    <w:rsid w:val="358B2CE3"/>
    <w:rsid w:val="35A25534"/>
    <w:rsid w:val="35AC6D6C"/>
    <w:rsid w:val="35E574D0"/>
    <w:rsid w:val="35E670EE"/>
    <w:rsid w:val="35F27157"/>
    <w:rsid w:val="35FC6FF0"/>
    <w:rsid w:val="363E657D"/>
    <w:rsid w:val="36483084"/>
    <w:rsid w:val="3651018A"/>
    <w:rsid w:val="36510EAD"/>
    <w:rsid w:val="36545584"/>
    <w:rsid w:val="366A5161"/>
    <w:rsid w:val="366F1AE0"/>
    <w:rsid w:val="36706BB8"/>
    <w:rsid w:val="36957375"/>
    <w:rsid w:val="369A304A"/>
    <w:rsid w:val="369F433B"/>
    <w:rsid w:val="36B55A3C"/>
    <w:rsid w:val="36D04A11"/>
    <w:rsid w:val="36DA0180"/>
    <w:rsid w:val="36E42A4A"/>
    <w:rsid w:val="37134BE4"/>
    <w:rsid w:val="371948C9"/>
    <w:rsid w:val="371D01B1"/>
    <w:rsid w:val="37337890"/>
    <w:rsid w:val="374303C4"/>
    <w:rsid w:val="37465815"/>
    <w:rsid w:val="374750E9"/>
    <w:rsid w:val="376B4967"/>
    <w:rsid w:val="376F3346"/>
    <w:rsid w:val="377E4B13"/>
    <w:rsid w:val="379762ED"/>
    <w:rsid w:val="379A790F"/>
    <w:rsid w:val="379D15D1"/>
    <w:rsid w:val="37A22AA5"/>
    <w:rsid w:val="37B06CE3"/>
    <w:rsid w:val="37B502A5"/>
    <w:rsid w:val="37C849B6"/>
    <w:rsid w:val="37DE77FC"/>
    <w:rsid w:val="37EA43F2"/>
    <w:rsid w:val="37F505D8"/>
    <w:rsid w:val="37F61973"/>
    <w:rsid w:val="37F62926"/>
    <w:rsid w:val="3818583F"/>
    <w:rsid w:val="381C0324"/>
    <w:rsid w:val="38333F25"/>
    <w:rsid w:val="383B5237"/>
    <w:rsid w:val="38492F84"/>
    <w:rsid w:val="386F0D9D"/>
    <w:rsid w:val="388760E5"/>
    <w:rsid w:val="3891486E"/>
    <w:rsid w:val="389B032D"/>
    <w:rsid w:val="38B707F7"/>
    <w:rsid w:val="38DC1FD6"/>
    <w:rsid w:val="390B0AC4"/>
    <w:rsid w:val="391B05DB"/>
    <w:rsid w:val="3930188D"/>
    <w:rsid w:val="39317DFF"/>
    <w:rsid w:val="39355B41"/>
    <w:rsid w:val="395835DE"/>
    <w:rsid w:val="3962620A"/>
    <w:rsid w:val="39761CB6"/>
    <w:rsid w:val="397E7D1F"/>
    <w:rsid w:val="398443D3"/>
    <w:rsid w:val="39990A10"/>
    <w:rsid w:val="39D6051A"/>
    <w:rsid w:val="39DF785B"/>
    <w:rsid w:val="39E7008B"/>
    <w:rsid w:val="39FE6F59"/>
    <w:rsid w:val="3A033549"/>
    <w:rsid w:val="3A301A95"/>
    <w:rsid w:val="3A3F654C"/>
    <w:rsid w:val="3A461688"/>
    <w:rsid w:val="3A6F4B96"/>
    <w:rsid w:val="3A751F6D"/>
    <w:rsid w:val="3A7B3A28"/>
    <w:rsid w:val="3A84407A"/>
    <w:rsid w:val="3A9643BE"/>
    <w:rsid w:val="3A9E4B14"/>
    <w:rsid w:val="3AA83C87"/>
    <w:rsid w:val="3AAC1E33"/>
    <w:rsid w:val="3AAE7404"/>
    <w:rsid w:val="3AB67AB0"/>
    <w:rsid w:val="3AB74334"/>
    <w:rsid w:val="3AC10794"/>
    <w:rsid w:val="3AC32CD9"/>
    <w:rsid w:val="3AD603BE"/>
    <w:rsid w:val="3ADE5C5A"/>
    <w:rsid w:val="3AE95792"/>
    <w:rsid w:val="3AEF76EC"/>
    <w:rsid w:val="3B002605"/>
    <w:rsid w:val="3B0C5F1A"/>
    <w:rsid w:val="3B0E070B"/>
    <w:rsid w:val="3B1A28BE"/>
    <w:rsid w:val="3B1F784B"/>
    <w:rsid w:val="3B5A0033"/>
    <w:rsid w:val="3B7641EF"/>
    <w:rsid w:val="3B7D732B"/>
    <w:rsid w:val="3B8406BA"/>
    <w:rsid w:val="3B934DA1"/>
    <w:rsid w:val="3BA34E54"/>
    <w:rsid w:val="3BA448B8"/>
    <w:rsid w:val="3BA945C4"/>
    <w:rsid w:val="3BD54ECE"/>
    <w:rsid w:val="3BDD601C"/>
    <w:rsid w:val="3BF53366"/>
    <w:rsid w:val="3BF84C04"/>
    <w:rsid w:val="3C260152"/>
    <w:rsid w:val="3C487939"/>
    <w:rsid w:val="3C4E4588"/>
    <w:rsid w:val="3C54163F"/>
    <w:rsid w:val="3C5C187A"/>
    <w:rsid w:val="3C5F4C83"/>
    <w:rsid w:val="3C684514"/>
    <w:rsid w:val="3C6B2286"/>
    <w:rsid w:val="3C7F4555"/>
    <w:rsid w:val="3C9B5744"/>
    <w:rsid w:val="3C9C5ED7"/>
    <w:rsid w:val="3CAE2115"/>
    <w:rsid w:val="3CC276DE"/>
    <w:rsid w:val="3CE84527"/>
    <w:rsid w:val="3CF76DCC"/>
    <w:rsid w:val="3CF950D8"/>
    <w:rsid w:val="3D09356D"/>
    <w:rsid w:val="3D3706E1"/>
    <w:rsid w:val="3D4A215D"/>
    <w:rsid w:val="3D4C1290"/>
    <w:rsid w:val="3D4C5425"/>
    <w:rsid w:val="3D536596"/>
    <w:rsid w:val="3D6A1E76"/>
    <w:rsid w:val="3D6A7D83"/>
    <w:rsid w:val="3D9B6A47"/>
    <w:rsid w:val="3DB1150E"/>
    <w:rsid w:val="3DE67238"/>
    <w:rsid w:val="3DF71617"/>
    <w:rsid w:val="3DF862BE"/>
    <w:rsid w:val="3E2145BE"/>
    <w:rsid w:val="3E240589"/>
    <w:rsid w:val="3E241B85"/>
    <w:rsid w:val="3E2B306F"/>
    <w:rsid w:val="3E334C66"/>
    <w:rsid w:val="3E4B3711"/>
    <w:rsid w:val="3E522CC8"/>
    <w:rsid w:val="3E630A5B"/>
    <w:rsid w:val="3E6C53A7"/>
    <w:rsid w:val="3E780368"/>
    <w:rsid w:val="3E864F66"/>
    <w:rsid w:val="3E9A1879"/>
    <w:rsid w:val="3E9E7C37"/>
    <w:rsid w:val="3EAB41B0"/>
    <w:rsid w:val="3EB06511"/>
    <w:rsid w:val="3EC61A7E"/>
    <w:rsid w:val="3EC86B10"/>
    <w:rsid w:val="3ED02588"/>
    <w:rsid w:val="3ED03C16"/>
    <w:rsid w:val="3F001701"/>
    <w:rsid w:val="3F01199F"/>
    <w:rsid w:val="3F027CF9"/>
    <w:rsid w:val="3F0561CC"/>
    <w:rsid w:val="3F0B2EA0"/>
    <w:rsid w:val="3F141D55"/>
    <w:rsid w:val="3F143839"/>
    <w:rsid w:val="3F312907"/>
    <w:rsid w:val="3F3D5750"/>
    <w:rsid w:val="3F4765A8"/>
    <w:rsid w:val="3F4A3928"/>
    <w:rsid w:val="3F532B44"/>
    <w:rsid w:val="3F537185"/>
    <w:rsid w:val="3F5F19E8"/>
    <w:rsid w:val="3F634A8A"/>
    <w:rsid w:val="3F885DB7"/>
    <w:rsid w:val="3F940B52"/>
    <w:rsid w:val="3F9B2F92"/>
    <w:rsid w:val="3FA532F5"/>
    <w:rsid w:val="3FAC01DF"/>
    <w:rsid w:val="3FB07CE1"/>
    <w:rsid w:val="3FC24032"/>
    <w:rsid w:val="3FC56F60"/>
    <w:rsid w:val="3FC714BD"/>
    <w:rsid w:val="3FD17C46"/>
    <w:rsid w:val="3FE0008D"/>
    <w:rsid w:val="3FE27F44"/>
    <w:rsid w:val="3FE43E1D"/>
    <w:rsid w:val="3FE44DB0"/>
    <w:rsid w:val="3FE91433"/>
    <w:rsid w:val="3FF67E22"/>
    <w:rsid w:val="3FFD07E4"/>
    <w:rsid w:val="404F327E"/>
    <w:rsid w:val="406B4183"/>
    <w:rsid w:val="407F5BDC"/>
    <w:rsid w:val="40827192"/>
    <w:rsid w:val="40C75330"/>
    <w:rsid w:val="40CA7613"/>
    <w:rsid w:val="40ED7B88"/>
    <w:rsid w:val="40F4048C"/>
    <w:rsid w:val="410D2F00"/>
    <w:rsid w:val="4119401A"/>
    <w:rsid w:val="412169AB"/>
    <w:rsid w:val="412733B2"/>
    <w:rsid w:val="4134318C"/>
    <w:rsid w:val="414420D7"/>
    <w:rsid w:val="41497185"/>
    <w:rsid w:val="4151103E"/>
    <w:rsid w:val="418A09F4"/>
    <w:rsid w:val="418B6C1C"/>
    <w:rsid w:val="419844D8"/>
    <w:rsid w:val="419D24D5"/>
    <w:rsid w:val="41A2034E"/>
    <w:rsid w:val="41A20628"/>
    <w:rsid w:val="41B6094E"/>
    <w:rsid w:val="41C721B7"/>
    <w:rsid w:val="41CE268F"/>
    <w:rsid w:val="41D536E3"/>
    <w:rsid w:val="41FF1B86"/>
    <w:rsid w:val="420014A1"/>
    <w:rsid w:val="42082B23"/>
    <w:rsid w:val="420B38E3"/>
    <w:rsid w:val="421F738E"/>
    <w:rsid w:val="42250860"/>
    <w:rsid w:val="422D2160"/>
    <w:rsid w:val="42646E38"/>
    <w:rsid w:val="427A7E0A"/>
    <w:rsid w:val="42BA1D96"/>
    <w:rsid w:val="42C44FEB"/>
    <w:rsid w:val="42D9753D"/>
    <w:rsid w:val="42EC7954"/>
    <w:rsid w:val="42F02AD9"/>
    <w:rsid w:val="43090FD9"/>
    <w:rsid w:val="430A3B9B"/>
    <w:rsid w:val="431C38CE"/>
    <w:rsid w:val="43313A24"/>
    <w:rsid w:val="43416A49"/>
    <w:rsid w:val="43454BD3"/>
    <w:rsid w:val="4348021F"/>
    <w:rsid w:val="43546BB1"/>
    <w:rsid w:val="435C75F3"/>
    <w:rsid w:val="43715308"/>
    <w:rsid w:val="43756C1A"/>
    <w:rsid w:val="43770B04"/>
    <w:rsid w:val="43813849"/>
    <w:rsid w:val="43864E1C"/>
    <w:rsid w:val="43943464"/>
    <w:rsid w:val="43AE6022"/>
    <w:rsid w:val="43BB6864"/>
    <w:rsid w:val="43E01243"/>
    <w:rsid w:val="43EF1CD5"/>
    <w:rsid w:val="44112D07"/>
    <w:rsid w:val="44133386"/>
    <w:rsid w:val="4431474F"/>
    <w:rsid w:val="44321313"/>
    <w:rsid w:val="44323D41"/>
    <w:rsid w:val="443268C2"/>
    <w:rsid w:val="443D58AA"/>
    <w:rsid w:val="444C26D9"/>
    <w:rsid w:val="44575FF6"/>
    <w:rsid w:val="44580936"/>
    <w:rsid w:val="447E2A0F"/>
    <w:rsid w:val="449A30DE"/>
    <w:rsid w:val="449F3A39"/>
    <w:rsid w:val="44A47695"/>
    <w:rsid w:val="44C34C71"/>
    <w:rsid w:val="44C81F66"/>
    <w:rsid w:val="44D42D7D"/>
    <w:rsid w:val="44E926A4"/>
    <w:rsid w:val="44F96048"/>
    <w:rsid w:val="44FF34A7"/>
    <w:rsid w:val="450918B6"/>
    <w:rsid w:val="451A4083"/>
    <w:rsid w:val="45260A34"/>
    <w:rsid w:val="45346394"/>
    <w:rsid w:val="45405345"/>
    <w:rsid w:val="45521829"/>
    <w:rsid w:val="457713F2"/>
    <w:rsid w:val="45875321"/>
    <w:rsid w:val="4588590C"/>
    <w:rsid w:val="45926D16"/>
    <w:rsid w:val="45A12EC7"/>
    <w:rsid w:val="45A14200"/>
    <w:rsid w:val="45A858ED"/>
    <w:rsid w:val="45AB3BB0"/>
    <w:rsid w:val="45AB5E98"/>
    <w:rsid w:val="45BC311D"/>
    <w:rsid w:val="45C861FB"/>
    <w:rsid w:val="45D77CED"/>
    <w:rsid w:val="45EA1A61"/>
    <w:rsid w:val="460743C1"/>
    <w:rsid w:val="46111740"/>
    <w:rsid w:val="461C5622"/>
    <w:rsid w:val="462678CF"/>
    <w:rsid w:val="4629258A"/>
    <w:rsid w:val="46386C71"/>
    <w:rsid w:val="46584C1D"/>
    <w:rsid w:val="465869CB"/>
    <w:rsid w:val="4659191C"/>
    <w:rsid w:val="4668035E"/>
    <w:rsid w:val="4681606A"/>
    <w:rsid w:val="468F73FE"/>
    <w:rsid w:val="469A0BA6"/>
    <w:rsid w:val="46A9191C"/>
    <w:rsid w:val="46B56125"/>
    <w:rsid w:val="46BD0F24"/>
    <w:rsid w:val="46D30747"/>
    <w:rsid w:val="46F73210"/>
    <w:rsid w:val="46FC4F20"/>
    <w:rsid w:val="470809A7"/>
    <w:rsid w:val="47171207"/>
    <w:rsid w:val="47270310"/>
    <w:rsid w:val="472B40E0"/>
    <w:rsid w:val="4734568A"/>
    <w:rsid w:val="47555600"/>
    <w:rsid w:val="47571378"/>
    <w:rsid w:val="47607B2B"/>
    <w:rsid w:val="47633879"/>
    <w:rsid w:val="47686805"/>
    <w:rsid w:val="476F0470"/>
    <w:rsid w:val="47793F1F"/>
    <w:rsid w:val="477A2145"/>
    <w:rsid w:val="47872571"/>
    <w:rsid w:val="478B2DD0"/>
    <w:rsid w:val="478E4E27"/>
    <w:rsid w:val="47B570E5"/>
    <w:rsid w:val="47BD2B2E"/>
    <w:rsid w:val="47CC29CB"/>
    <w:rsid w:val="47E66258"/>
    <w:rsid w:val="47F60B91"/>
    <w:rsid w:val="47F941DE"/>
    <w:rsid w:val="482374AD"/>
    <w:rsid w:val="482F5E51"/>
    <w:rsid w:val="48396CD0"/>
    <w:rsid w:val="484A2C8B"/>
    <w:rsid w:val="48660201"/>
    <w:rsid w:val="487E6CC5"/>
    <w:rsid w:val="48825F81"/>
    <w:rsid w:val="488F4366"/>
    <w:rsid w:val="48AE03C2"/>
    <w:rsid w:val="48B451E2"/>
    <w:rsid w:val="48D86719"/>
    <w:rsid w:val="48ED6EDF"/>
    <w:rsid w:val="490001CB"/>
    <w:rsid w:val="490259A8"/>
    <w:rsid w:val="49092B40"/>
    <w:rsid w:val="49170DBF"/>
    <w:rsid w:val="492D2391"/>
    <w:rsid w:val="49345F0C"/>
    <w:rsid w:val="49390B3E"/>
    <w:rsid w:val="494928AB"/>
    <w:rsid w:val="4953791E"/>
    <w:rsid w:val="49720597"/>
    <w:rsid w:val="498116C1"/>
    <w:rsid w:val="49935F6C"/>
    <w:rsid w:val="499F1C25"/>
    <w:rsid w:val="49C05A4A"/>
    <w:rsid w:val="49C56A6D"/>
    <w:rsid w:val="49D31B29"/>
    <w:rsid w:val="49D62EE3"/>
    <w:rsid w:val="49D809B4"/>
    <w:rsid w:val="49E62540"/>
    <w:rsid w:val="49E87818"/>
    <w:rsid w:val="49ED1438"/>
    <w:rsid w:val="49F673AD"/>
    <w:rsid w:val="4A37214B"/>
    <w:rsid w:val="4A3E1DFE"/>
    <w:rsid w:val="4A4A0D21"/>
    <w:rsid w:val="4A4A3E60"/>
    <w:rsid w:val="4A4F3F3B"/>
    <w:rsid w:val="4A523666"/>
    <w:rsid w:val="4A5859B6"/>
    <w:rsid w:val="4A5E5A7F"/>
    <w:rsid w:val="4A7B361B"/>
    <w:rsid w:val="4A7E084D"/>
    <w:rsid w:val="4A860215"/>
    <w:rsid w:val="4A8E24A5"/>
    <w:rsid w:val="4A9B77CE"/>
    <w:rsid w:val="4AA85AA1"/>
    <w:rsid w:val="4AAC3CC5"/>
    <w:rsid w:val="4AB074A4"/>
    <w:rsid w:val="4AB17920"/>
    <w:rsid w:val="4AB859D6"/>
    <w:rsid w:val="4AC24D5B"/>
    <w:rsid w:val="4ACE3700"/>
    <w:rsid w:val="4AD14F9E"/>
    <w:rsid w:val="4AD94035"/>
    <w:rsid w:val="4ADC18E8"/>
    <w:rsid w:val="4B062B0D"/>
    <w:rsid w:val="4B1A2B24"/>
    <w:rsid w:val="4B3824C4"/>
    <w:rsid w:val="4B4152F6"/>
    <w:rsid w:val="4B460AE7"/>
    <w:rsid w:val="4B512909"/>
    <w:rsid w:val="4B853D84"/>
    <w:rsid w:val="4BC75FB4"/>
    <w:rsid w:val="4BCB40E3"/>
    <w:rsid w:val="4BCD4F56"/>
    <w:rsid w:val="4BE15EC5"/>
    <w:rsid w:val="4BF947AC"/>
    <w:rsid w:val="4C4D4AF8"/>
    <w:rsid w:val="4C57618A"/>
    <w:rsid w:val="4C6F44E8"/>
    <w:rsid w:val="4C744304"/>
    <w:rsid w:val="4C913227"/>
    <w:rsid w:val="4C94188E"/>
    <w:rsid w:val="4CA87448"/>
    <w:rsid w:val="4CB37051"/>
    <w:rsid w:val="4CBB7CB4"/>
    <w:rsid w:val="4CBD1C7E"/>
    <w:rsid w:val="4CBD6FDE"/>
    <w:rsid w:val="4CBE1552"/>
    <w:rsid w:val="4CE4720A"/>
    <w:rsid w:val="4CE76CFB"/>
    <w:rsid w:val="4CE87073"/>
    <w:rsid w:val="4CF71222"/>
    <w:rsid w:val="4CFB171F"/>
    <w:rsid w:val="4D094EC3"/>
    <w:rsid w:val="4D22456E"/>
    <w:rsid w:val="4D27434B"/>
    <w:rsid w:val="4D304FCF"/>
    <w:rsid w:val="4D3A565C"/>
    <w:rsid w:val="4D410789"/>
    <w:rsid w:val="4D7A659F"/>
    <w:rsid w:val="4D8666C4"/>
    <w:rsid w:val="4D891501"/>
    <w:rsid w:val="4D8C33FE"/>
    <w:rsid w:val="4D9661D8"/>
    <w:rsid w:val="4DB848C8"/>
    <w:rsid w:val="4DCC4122"/>
    <w:rsid w:val="4DCD4536"/>
    <w:rsid w:val="4DD62336"/>
    <w:rsid w:val="4DE107E9"/>
    <w:rsid w:val="4DEB5A29"/>
    <w:rsid w:val="4E0D3F4C"/>
    <w:rsid w:val="4E0D5B8F"/>
    <w:rsid w:val="4E1C29D4"/>
    <w:rsid w:val="4E217FEA"/>
    <w:rsid w:val="4E240F79"/>
    <w:rsid w:val="4E332FE3"/>
    <w:rsid w:val="4E47368F"/>
    <w:rsid w:val="4E57075F"/>
    <w:rsid w:val="4E5A52AA"/>
    <w:rsid w:val="4E5B5EB2"/>
    <w:rsid w:val="4E5B79A0"/>
    <w:rsid w:val="4E5E2FEC"/>
    <w:rsid w:val="4E6A42C7"/>
    <w:rsid w:val="4E7F36AB"/>
    <w:rsid w:val="4E847B52"/>
    <w:rsid w:val="4E9A4715"/>
    <w:rsid w:val="4E9F1C96"/>
    <w:rsid w:val="4EA62F7D"/>
    <w:rsid w:val="4EAF0CD3"/>
    <w:rsid w:val="4EB8094F"/>
    <w:rsid w:val="4EDF659D"/>
    <w:rsid w:val="4EEF208C"/>
    <w:rsid w:val="4EF60B49"/>
    <w:rsid w:val="4F18387B"/>
    <w:rsid w:val="4F237623"/>
    <w:rsid w:val="4F36771D"/>
    <w:rsid w:val="4F4421E2"/>
    <w:rsid w:val="4F5712D6"/>
    <w:rsid w:val="4F6B4F2F"/>
    <w:rsid w:val="4F912F4E"/>
    <w:rsid w:val="4F947F26"/>
    <w:rsid w:val="4F960564"/>
    <w:rsid w:val="4F9E5113"/>
    <w:rsid w:val="4FA7451F"/>
    <w:rsid w:val="4FB9185A"/>
    <w:rsid w:val="4FBB7FCB"/>
    <w:rsid w:val="4FC96B8B"/>
    <w:rsid w:val="4FF30E54"/>
    <w:rsid w:val="4FF82FCD"/>
    <w:rsid w:val="501C56B7"/>
    <w:rsid w:val="50357D7D"/>
    <w:rsid w:val="506B379F"/>
    <w:rsid w:val="507C59AC"/>
    <w:rsid w:val="508C01A9"/>
    <w:rsid w:val="50964CC0"/>
    <w:rsid w:val="50A54FE5"/>
    <w:rsid w:val="50A75D18"/>
    <w:rsid w:val="50B0253B"/>
    <w:rsid w:val="50C15033"/>
    <w:rsid w:val="50CE5B24"/>
    <w:rsid w:val="50E377D9"/>
    <w:rsid w:val="50E56E63"/>
    <w:rsid w:val="50F639B0"/>
    <w:rsid w:val="50FA151B"/>
    <w:rsid w:val="50FA20DB"/>
    <w:rsid w:val="51287410"/>
    <w:rsid w:val="512C5624"/>
    <w:rsid w:val="5131350C"/>
    <w:rsid w:val="513C2EDD"/>
    <w:rsid w:val="514B0D8D"/>
    <w:rsid w:val="514E10F6"/>
    <w:rsid w:val="51683C12"/>
    <w:rsid w:val="516C3C72"/>
    <w:rsid w:val="51765FC3"/>
    <w:rsid w:val="517E1341"/>
    <w:rsid w:val="517F5754"/>
    <w:rsid w:val="519108A5"/>
    <w:rsid w:val="519949CA"/>
    <w:rsid w:val="51DE196A"/>
    <w:rsid w:val="51E273BE"/>
    <w:rsid w:val="520A3EF5"/>
    <w:rsid w:val="52126E77"/>
    <w:rsid w:val="52244CE0"/>
    <w:rsid w:val="52307EAC"/>
    <w:rsid w:val="523B5CD2"/>
    <w:rsid w:val="524D5852"/>
    <w:rsid w:val="524F12C5"/>
    <w:rsid w:val="52782F28"/>
    <w:rsid w:val="527F3531"/>
    <w:rsid w:val="528D3EA0"/>
    <w:rsid w:val="52914064"/>
    <w:rsid w:val="52927709"/>
    <w:rsid w:val="529B382D"/>
    <w:rsid w:val="52B17872"/>
    <w:rsid w:val="52B370F3"/>
    <w:rsid w:val="52B83749"/>
    <w:rsid w:val="52BA0C9C"/>
    <w:rsid w:val="52C06C9F"/>
    <w:rsid w:val="52E02DD3"/>
    <w:rsid w:val="530323B4"/>
    <w:rsid w:val="53185E60"/>
    <w:rsid w:val="53187152"/>
    <w:rsid w:val="534C024D"/>
    <w:rsid w:val="534C5B64"/>
    <w:rsid w:val="534D3630"/>
    <w:rsid w:val="536107A3"/>
    <w:rsid w:val="538240B5"/>
    <w:rsid w:val="53A2777C"/>
    <w:rsid w:val="53AC6C3A"/>
    <w:rsid w:val="53AD440C"/>
    <w:rsid w:val="53B11E10"/>
    <w:rsid w:val="53B35B89"/>
    <w:rsid w:val="53D224B3"/>
    <w:rsid w:val="53FD76B1"/>
    <w:rsid w:val="542303F8"/>
    <w:rsid w:val="54244390"/>
    <w:rsid w:val="542C63AA"/>
    <w:rsid w:val="5452714F"/>
    <w:rsid w:val="54604F80"/>
    <w:rsid w:val="54612EE1"/>
    <w:rsid w:val="546209B4"/>
    <w:rsid w:val="546649A9"/>
    <w:rsid w:val="54666D10"/>
    <w:rsid w:val="546B6463"/>
    <w:rsid w:val="54753EFD"/>
    <w:rsid w:val="5490425F"/>
    <w:rsid w:val="549635D1"/>
    <w:rsid w:val="549A0AF6"/>
    <w:rsid w:val="54A44DCE"/>
    <w:rsid w:val="54A656ED"/>
    <w:rsid w:val="54AA6F8B"/>
    <w:rsid w:val="54CD67FD"/>
    <w:rsid w:val="54D22146"/>
    <w:rsid w:val="54DC4C6B"/>
    <w:rsid w:val="54EB1B0B"/>
    <w:rsid w:val="54EC26DD"/>
    <w:rsid w:val="54F75F49"/>
    <w:rsid w:val="5503044A"/>
    <w:rsid w:val="55090217"/>
    <w:rsid w:val="55124B31"/>
    <w:rsid w:val="551A29AD"/>
    <w:rsid w:val="552E7248"/>
    <w:rsid w:val="55306D65"/>
    <w:rsid w:val="55364E1B"/>
    <w:rsid w:val="55437EFB"/>
    <w:rsid w:val="55480662"/>
    <w:rsid w:val="55540CA5"/>
    <w:rsid w:val="555A3408"/>
    <w:rsid w:val="556233C2"/>
    <w:rsid w:val="55844014"/>
    <w:rsid w:val="558E2409"/>
    <w:rsid w:val="55911EF9"/>
    <w:rsid w:val="559D2A51"/>
    <w:rsid w:val="55AA127F"/>
    <w:rsid w:val="55AC05AB"/>
    <w:rsid w:val="55C34E73"/>
    <w:rsid w:val="55CF639C"/>
    <w:rsid w:val="55D22AF2"/>
    <w:rsid w:val="55F054B0"/>
    <w:rsid w:val="55FC2402"/>
    <w:rsid w:val="55FC6482"/>
    <w:rsid w:val="55FD30EB"/>
    <w:rsid w:val="55FF04C0"/>
    <w:rsid w:val="5634522F"/>
    <w:rsid w:val="56433506"/>
    <w:rsid w:val="564E1186"/>
    <w:rsid w:val="567B1001"/>
    <w:rsid w:val="567C1CEA"/>
    <w:rsid w:val="567D5FDA"/>
    <w:rsid w:val="568238F3"/>
    <w:rsid w:val="56AB71DB"/>
    <w:rsid w:val="570B3E02"/>
    <w:rsid w:val="571352E6"/>
    <w:rsid w:val="572052E3"/>
    <w:rsid w:val="572F7019"/>
    <w:rsid w:val="57376A4F"/>
    <w:rsid w:val="5738773E"/>
    <w:rsid w:val="573F1BB9"/>
    <w:rsid w:val="574865E8"/>
    <w:rsid w:val="57AD3C12"/>
    <w:rsid w:val="57B049BA"/>
    <w:rsid w:val="57B17D69"/>
    <w:rsid w:val="57BA117B"/>
    <w:rsid w:val="57C05CCD"/>
    <w:rsid w:val="57C4004D"/>
    <w:rsid w:val="57C413A5"/>
    <w:rsid w:val="57CE32EC"/>
    <w:rsid w:val="57D1482F"/>
    <w:rsid w:val="57E628C2"/>
    <w:rsid w:val="57EE3484"/>
    <w:rsid w:val="58070251"/>
    <w:rsid w:val="58153717"/>
    <w:rsid w:val="58215AB6"/>
    <w:rsid w:val="582B0154"/>
    <w:rsid w:val="58492617"/>
    <w:rsid w:val="587C13DB"/>
    <w:rsid w:val="5889510A"/>
    <w:rsid w:val="58900C95"/>
    <w:rsid w:val="58953AAF"/>
    <w:rsid w:val="589C50B7"/>
    <w:rsid w:val="589C56A6"/>
    <w:rsid w:val="589D0BB5"/>
    <w:rsid w:val="58AB1524"/>
    <w:rsid w:val="58B20AEC"/>
    <w:rsid w:val="58BF52A9"/>
    <w:rsid w:val="58D565A1"/>
    <w:rsid w:val="58D87F55"/>
    <w:rsid w:val="58DB339F"/>
    <w:rsid w:val="58DF4FEC"/>
    <w:rsid w:val="59021FD2"/>
    <w:rsid w:val="5902641F"/>
    <w:rsid w:val="59080725"/>
    <w:rsid w:val="590F092F"/>
    <w:rsid w:val="591C1ADA"/>
    <w:rsid w:val="593E4146"/>
    <w:rsid w:val="59422965"/>
    <w:rsid w:val="594340A3"/>
    <w:rsid w:val="59615283"/>
    <w:rsid w:val="596662A5"/>
    <w:rsid w:val="59745DBA"/>
    <w:rsid w:val="59902F35"/>
    <w:rsid w:val="5995052F"/>
    <w:rsid w:val="59AE199F"/>
    <w:rsid w:val="59BE2DE5"/>
    <w:rsid w:val="59C07DE9"/>
    <w:rsid w:val="59C6086D"/>
    <w:rsid w:val="59C86619"/>
    <w:rsid w:val="59CA59DA"/>
    <w:rsid w:val="59D165F0"/>
    <w:rsid w:val="59E04505"/>
    <w:rsid w:val="59FA3177"/>
    <w:rsid w:val="59FE5684"/>
    <w:rsid w:val="5A1153B7"/>
    <w:rsid w:val="5A2F45D8"/>
    <w:rsid w:val="5A4237C2"/>
    <w:rsid w:val="5A517B3B"/>
    <w:rsid w:val="5A6145F6"/>
    <w:rsid w:val="5A852557"/>
    <w:rsid w:val="5A8A22F0"/>
    <w:rsid w:val="5AC84BF9"/>
    <w:rsid w:val="5AEF644A"/>
    <w:rsid w:val="5AF305C3"/>
    <w:rsid w:val="5AF46232"/>
    <w:rsid w:val="5AF70A51"/>
    <w:rsid w:val="5AF8396C"/>
    <w:rsid w:val="5B06397D"/>
    <w:rsid w:val="5B2335F4"/>
    <w:rsid w:val="5B280C0A"/>
    <w:rsid w:val="5B286E5C"/>
    <w:rsid w:val="5B4F263B"/>
    <w:rsid w:val="5B501F0F"/>
    <w:rsid w:val="5B6441D3"/>
    <w:rsid w:val="5B7C4AB2"/>
    <w:rsid w:val="5B844D7A"/>
    <w:rsid w:val="5B89702B"/>
    <w:rsid w:val="5B956B71"/>
    <w:rsid w:val="5BB029AE"/>
    <w:rsid w:val="5BBE2E14"/>
    <w:rsid w:val="5BC4585F"/>
    <w:rsid w:val="5BDD7F38"/>
    <w:rsid w:val="5BED3C02"/>
    <w:rsid w:val="5BEF5A4A"/>
    <w:rsid w:val="5BF07808"/>
    <w:rsid w:val="5C1758E6"/>
    <w:rsid w:val="5C3067DE"/>
    <w:rsid w:val="5C414134"/>
    <w:rsid w:val="5C537F09"/>
    <w:rsid w:val="5C7834CB"/>
    <w:rsid w:val="5C841E70"/>
    <w:rsid w:val="5C9A3C1D"/>
    <w:rsid w:val="5CAB1186"/>
    <w:rsid w:val="5CBB506C"/>
    <w:rsid w:val="5CCC3817"/>
    <w:rsid w:val="5CCC5BA8"/>
    <w:rsid w:val="5CD1707F"/>
    <w:rsid w:val="5CE60023"/>
    <w:rsid w:val="5CF60EE0"/>
    <w:rsid w:val="5CF803CE"/>
    <w:rsid w:val="5CFB27FF"/>
    <w:rsid w:val="5D1B4EFD"/>
    <w:rsid w:val="5D232C38"/>
    <w:rsid w:val="5D3C0C58"/>
    <w:rsid w:val="5D417D61"/>
    <w:rsid w:val="5D4D621E"/>
    <w:rsid w:val="5D4E6B41"/>
    <w:rsid w:val="5D7063B0"/>
    <w:rsid w:val="5D787B8A"/>
    <w:rsid w:val="5D870AB5"/>
    <w:rsid w:val="5D88799D"/>
    <w:rsid w:val="5D9247E0"/>
    <w:rsid w:val="5D942587"/>
    <w:rsid w:val="5D956205"/>
    <w:rsid w:val="5D983E4F"/>
    <w:rsid w:val="5DA33FB2"/>
    <w:rsid w:val="5DD532B4"/>
    <w:rsid w:val="5DD706C5"/>
    <w:rsid w:val="5DFA38AA"/>
    <w:rsid w:val="5E015718"/>
    <w:rsid w:val="5E035BE1"/>
    <w:rsid w:val="5E0C65C1"/>
    <w:rsid w:val="5E133409"/>
    <w:rsid w:val="5E192A8C"/>
    <w:rsid w:val="5E2B00B3"/>
    <w:rsid w:val="5E300963"/>
    <w:rsid w:val="5E390CAF"/>
    <w:rsid w:val="5E3C6D30"/>
    <w:rsid w:val="5E485E66"/>
    <w:rsid w:val="5E4915C3"/>
    <w:rsid w:val="5E5853A0"/>
    <w:rsid w:val="5E5F5EF7"/>
    <w:rsid w:val="5E697D49"/>
    <w:rsid w:val="5E734892"/>
    <w:rsid w:val="5E8C7702"/>
    <w:rsid w:val="5E91412E"/>
    <w:rsid w:val="5EAA7B88"/>
    <w:rsid w:val="5EC40DC3"/>
    <w:rsid w:val="5EC5386C"/>
    <w:rsid w:val="5EE51AE4"/>
    <w:rsid w:val="5EE72B8A"/>
    <w:rsid w:val="5EFC2B47"/>
    <w:rsid w:val="5F036FBE"/>
    <w:rsid w:val="5F086103"/>
    <w:rsid w:val="5F171BFD"/>
    <w:rsid w:val="5F3B69B2"/>
    <w:rsid w:val="5F3B7BEC"/>
    <w:rsid w:val="5F433247"/>
    <w:rsid w:val="5F690130"/>
    <w:rsid w:val="5F6F6EED"/>
    <w:rsid w:val="5F776C17"/>
    <w:rsid w:val="5F7F7267"/>
    <w:rsid w:val="5F922AF6"/>
    <w:rsid w:val="5F951757"/>
    <w:rsid w:val="5F966E18"/>
    <w:rsid w:val="5F970059"/>
    <w:rsid w:val="5F9F5213"/>
    <w:rsid w:val="5FA12D39"/>
    <w:rsid w:val="5FA16C3A"/>
    <w:rsid w:val="5FB0093D"/>
    <w:rsid w:val="5FB40CBE"/>
    <w:rsid w:val="5FD0361E"/>
    <w:rsid w:val="5FE00D6D"/>
    <w:rsid w:val="60161979"/>
    <w:rsid w:val="60397415"/>
    <w:rsid w:val="603E3FB1"/>
    <w:rsid w:val="6060527C"/>
    <w:rsid w:val="60802C57"/>
    <w:rsid w:val="60863D99"/>
    <w:rsid w:val="608C02A3"/>
    <w:rsid w:val="608E5A8C"/>
    <w:rsid w:val="609B59DA"/>
    <w:rsid w:val="609C6B9A"/>
    <w:rsid w:val="60B52778"/>
    <w:rsid w:val="60B92304"/>
    <w:rsid w:val="610C4B2A"/>
    <w:rsid w:val="610E7B5A"/>
    <w:rsid w:val="6113529D"/>
    <w:rsid w:val="6115578D"/>
    <w:rsid w:val="61166383"/>
    <w:rsid w:val="614714CB"/>
    <w:rsid w:val="614A63D5"/>
    <w:rsid w:val="614B4412"/>
    <w:rsid w:val="6155317E"/>
    <w:rsid w:val="615F1B75"/>
    <w:rsid w:val="61B177F5"/>
    <w:rsid w:val="61D57BE4"/>
    <w:rsid w:val="61DE2022"/>
    <w:rsid w:val="61DF188E"/>
    <w:rsid w:val="61F01D56"/>
    <w:rsid w:val="620A12CA"/>
    <w:rsid w:val="62122D8C"/>
    <w:rsid w:val="62192601"/>
    <w:rsid w:val="62234375"/>
    <w:rsid w:val="622B2B76"/>
    <w:rsid w:val="62371A21"/>
    <w:rsid w:val="62375BD7"/>
    <w:rsid w:val="62487DE4"/>
    <w:rsid w:val="624A6826"/>
    <w:rsid w:val="625C19AD"/>
    <w:rsid w:val="628A3F58"/>
    <w:rsid w:val="629B7F14"/>
    <w:rsid w:val="62A82630"/>
    <w:rsid w:val="62C54F90"/>
    <w:rsid w:val="62D31681"/>
    <w:rsid w:val="62ED53A3"/>
    <w:rsid w:val="62EE3D6A"/>
    <w:rsid w:val="62F449E2"/>
    <w:rsid w:val="630A235D"/>
    <w:rsid w:val="630E388B"/>
    <w:rsid w:val="63161C90"/>
    <w:rsid w:val="631B2E02"/>
    <w:rsid w:val="6353259C"/>
    <w:rsid w:val="63612F0B"/>
    <w:rsid w:val="63651857"/>
    <w:rsid w:val="63676048"/>
    <w:rsid w:val="63AA056F"/>
    <w:rsid w:val="63AD6EAA"/>
    <w:rsid w:val="63E1229E"/>
    <w:rsid w:val="63E91B90"/>
    <w:rsid w:val="63EC5FCC"/>
    <w:rsid w:val="63F7561D"/>
    <w:rsid w:val="63FA14BE"/>
    <w:rsid w:val="642A77A1"/>
    <w:rsid w:val="643028DD"/>
    <w:rsid w:val="643B4237"/>
    <w:rsid w:val="64415CE4"/>
    <w:rsid w:val="645570AB"/>
    <w:rsid w:val="64591E34"/>
    <w:rsid w:val="645D0BBE"/>
    <w:rsid w:val="645E569D"/>
    <w:rsid w:val="64A031E6"/>
    <w:rsid w:val="64BB489D"/>
    <w:rsid w:val="64BC23AC"/>
    <w:rsid w:val="64BC7EC9"/>
    <w:rsid w:val="64C5396E"/>
    <w:rsid w:val="64E472EC"/>
    <w:rsid w:val="64FD041F"/>
    <w:rsid w:val="64FF55AF"/>
    <w:rsid w:val="65253D26"/>
    <w:rsid w:val="65591AA3"/>
    <w:rsid w:val="655D5D1D"/>
    <w:rsid w:val="65736F26"/>
    <w:rsid w:val="658404F6"/>
    <w:rsid w:val="65847FCB"/>
    <w:rsid w:val="65A90B99"/>
    <w:rsid w:val="65B17A4E"/>
    <w:rsid w:val="65D379C4"/>
    <w:rsid w:val="65D97655"/>
    <w:rsid w:val="65E4699D"/>
    <w:rsid w:val="65E77B50"/>
    <w:rsid w:val="65E850A7"/>
    <w:rsid w:val="65ED6CD8"/>
    <w:rsid w:val="65F04BB9"/>
    <w:rsid w:val="65F740D0"/>
    <w:rsid w:val="65FD0A19"/>
    <w:rsid w:val="66081D64"/>
    <w:rsid w:val="660D17D5"/>
    <w:rsid w:val="66205162"/>
    <w:rsid w:val="662245B2"/>
    <w:rsid w:val="663C2654"/>
    <w:rsid w:val="664D3B44"/>
    <w:rsid w:val="666770BE"/>
    <w:rsid w:val="666A2BB2"/>
    <w:rsid w:val="66786248"/>
    <w:rsid w:val="668A491E"/>
    <w:rsid w:val="66905BFC"/>
    <w:rsid w:val="66910655"/>
    <w:rsid w:val="669641A2"/>
    <w:rsid w:val="66996E60"/>
    <w:rsid w:val="66A111DF"/>
    <w:rsid w:val="66A650D9"/>
    <w:rsid w:val="66A82BFF"/>
    <w:rsid w:val="66BC5441"/>
    <w:rsid w:val="66C25B80"/>
    <w:rsid w:val="66C8504F"/>
    <w:rsid w:val="66CC6427"/>
    <w:rsid w:val="66F347C2"/>
    <w:rsid w:val="66FB2CA0"/>
    <w:rsid w:val="66FD73EF"/>
    <w:rsid w:val="6716225F"/>
    <w:rsid w:val="67217DAD"/>
    <w:rsid w:val="67401089"/>
    <w:rsid w:val="67597995"/>
    <w:rsid w:val="675D5843"/>
    <w:rsid w:val="676E4E04"/>
    <w:rsid w:val="676F1F8F"/>
    <w:rsid w:val="67723C3F"/>
    <w:rsid w:val="677B47B7"/>
    <w:rsid w:val="67963BF2"/>
    <w:rsid w:val="67967A99"/>
    <w:rsid w:val="67A902CE"/>
    <w:rsid w:val="67B0620F"/>
    <w:rsid w:val="67B41D5D"/>
    <w:rsid w:val="67BD26DA"/>
    <w:rsid w:val="67CC6DC1"/>
    <w:rsid w:val="67D6379C"/>
    <w:rsid w:val="67DA7730"/>
    <w:rsid w:val="67E91721"/>
    <w:rsid w:val="67EC2FBF"/>
    <w:rsid w:val="67EE021A"/>
    <w:rsid w:val="67EE31DB"/>
    <w:rsid w:val="680B1697"/>
    <w:rsid w:val="680E2F36"/>
    <w:rsid w:val="681A2772"/>
    <w:rsid w:val="681D3C32"/>
    <w:rsid w:val="68330BEE"/>
    <w:rsid w:val="683A01CF"/>
    <w:rsid w:val="684C208C"/>
    <w:rsid w:val="684D3A5E"/>
    <w:rsid w:val="684D7F02"/>
    <w:rsid w:val="6850354E"/>
    <w:rsid w:val="68676C95"/>
    <w:rsid w:val="688B4959"/>
    <w:rsid w:val="68982479"/>
    <w:rsid w:val="68A6281C"/>
    <w:rsid w:val="68AD6BF3"/>
    <w:rsid w:val="68B02F4E"/>
    <w:rsid w:val="68C61FCD"/>
    <w:rsid w:val="68CB5586"/>
    <w:rsid w:val="68D221B5"/>
    <w:rsid w:val="68E3396F"/>
    <w:rsid w:val="690560DF"/>
    <w:rsid w:val="690C1B6B"/>
    <w:rsid w:val="691F54FF"/>
    <w:rsid w:val="69231F5F"/>
    <w:rsid w:val="69256789"/>
    <w:rsid w:val="692A1FF1"/>
    <w:rsid w:val="695B03FD"/>
    <w:rsid w:val="69623539"/>
    <w:rsid w:val="697308AB"/>
    <w:rsid w:val="69851833"/>
    <w:rsid w:val="69C64714"/>
    <w:rsid w:val="69C97A5C"/>
    <w:rsid w:val="69CC56B4"/>
    <w:rsid w:val="69DD035B"/>
    <w:rsid w:val="69EF59B1"/>
    <w:rsid w:val="69F36887"/>
    <w:rsid w:val="6A0700E9"/>
    <w:rsid w:val="6A170FEB"/>
    <w:rsid w:val="6A2549FB"/>
    <w:rsid w:val="6A2829D5"/>
    <w:rsid w:val="6A2B02B0"/>
    <w:rsid w:val="6A310209"/>
    <w:rsid w:val="6A327563"/>
    <w:rsid w:val="6A35426E"/>
    <w:rsid w:val="6A406448"/>
    <w:rsid w:val="6A631063"/>
    <w:rsid w:val="6A722F26"/>
    <w:rsid w:val="6A7C77E1"/>
    <w:rsid w:val="6A843983"/>
    <w:rsid w:val="6A86411F"/>
    <w:rsid w:val="6AA6061E"/>
    <w:rsid w:val="6AAA1233"/>
    <w:rsid w:val="6AAB2CE4"/>
    <w:rsid w:val="6AB53CDC"/>
    <w:rsid w:val="6AB803FE"/>
    <w:rsid w:val="6ACB4DAF"/>
    <w:rsid w:val="6B09271C"/>
    <w:rsid w:val="6B0C3838"/>
    <w:rsid w:val="6B251A36"/>
    <w:rsid w:val="6B2807B2"/>
    <w:rsid w:val="6B395400"/>
    <w:rsid w:val="6B3D425E"/>
    <w:rsid w:val="6B5D45C0"/>
    <w:rsid w:val="6B805304"/>
    <w:rsid w:val="6B8C2AEF"/>
    <w:rsid w:val="6B9876E6"/>
    <w:rsid w:val="6BD94D53"/>
    <w:rsid w:val="6BE577E3"/>
    <w:rsid w:val="6C171503"/>
    <w:rsid w:val="6C184383"/>
    <w:rsid w:val="6C2A263B"/>
    <w:rsid w:val="6C5D4393"/>
    <w:rsid w:val="6C63615E"/>
    <w:rsid w:val="6C89512B"/>
    <w:rsid w:val="6CB322FE"/>
    <w:rsid w:val="6CB76C88"/>
    <w:rsid w:val="6CCD33BF"/>
    <w:rsid w:val="6CE30592"/>
    <w:rsid w:val="6CF3094C"/>
    <w:rsid w:val="6CF42ABF"/>
    <w:rsid w:val="6CFB032A"/>
    <w:rsid w:val="6D1828F4"/>
    <w:rsid w:val="6D216851"/>
    <w:rsid w:val="6D231231"/>
    <w:rsid w:val="6D3A657B"/>
    <w:rsid w:val="6D3E42BD"/>
    <w:rsid w:val="6D4A35F7"/>
    <w:rsid w:val="6D5E2905"/>
    <w:rsid w:val="6D6655C2"/>
    <w:rsid w:val="6D704099"/>
    <w:rsid w:val="6D9222C1"/>
    <w:rsid w:val="6D9803A2"/>
    <w:rsid w:val="6DBC2363"/>
    <w:rsid w:val="6DCD28E3"/>
    <w:rsid w:val="6DD15131"/>
    <w:rsid w:val="6DD210CE"/>
    <w:rsid w:val="6DD32B42"/>
    <w:rsid w:val="6DF710C0"/>
    <w:rsid w:val="6E0C0136"/>
    <w:rsid w:val="6E130DE5"/>
    <w:rsid w:val="6E166F6D"/>
    <w:rsid w:val="6E194716"/>
    <w:rsid w:val="6E44252E"/>
    <w:rsid w:val="6E522CAD"/>
    <w:rsid w:val="6E5518BE"/>
    <w:rsid w:val="6E7838C8"/>
    <w:rsid w:val="6E7962F9"/>
    <w:rsid w:val="6E7C509D"/>
    <w:rsid w:val="6EA01056"/>
    <w:rsid w:val="6EAE2137"/>
    <w:rsid w:val="6EAF69A4"/>
    <w:rsid w:val="6EB221A0"/>
    <w:rsid w:val="6ECB7DD2"/>
    <w:rsid w:val="6ECF300F"/>
    <w:rsid w:val="6ED44ED9"/>
    <w:rsid w:val="6EDA5D29"/>
    <w:rsid w:val="6EDC3E65"/>
    <w:rsid w:val="6EEB2223"/>
    <w:rsid w:val="6EEB6F4E"/>
    <w:rsid w:val="6EF80849"/>
    <w:rsid w:val="6F0109C3"/>
    <w:rsid w:val="6F196D90"/>
    <w:rsid w:val="6F433BCC"/>
    <w:rsid w:val="6F4C5F97"/>
    <w:rsid w:val="6F58000D"/>
    <w:rsid w:val="6F7E7354"/>
    <w:rsid w:val="6F975F07"/>
    <w:rsid w:val="70057314"/>
    <w:rsid w:val="70132790"/>
    <w:rsid w:val="70337659"/>
    <w:rsid w:val="70485E9C"/>
    <w:rsid w:val="70862203"/>
    <w:rsid w:val="708C17E3"/>
    <w:rsid w:val="709366CE"/>
    <w:rsid w:val="709F739C"/>
    <w:rsid w:val="70A30A11"/>
    <w:rsid w:val="70AC2981"/>
    <w:rsid w:val="70C04C1F"/>
    <w:rsid w:val="70C1238C"/>
    <w:rsid w:val="70CF0B3D"/>
    <w:rsid w:val="70E77BBD"/>
    <w:rsid w:val="70F5281B"/>
    <w:rsid w:val="710122CA"/>
    <w:rsid w:val="710540F1"/>
    <w:rsid w:val="71186BD3"/>
    <w:rsid w:val="713003C1"/>
    <w:rsid w:val="71354387"/>
    <w:rsid w:val="71381023"/>
    <w:rsid w:val="71395756"/>
    <w:rsid w:val="714300F4"/>
    <w:rsid w:val="71490AC2"/>
    <w:rsid w:val="715A71EC"/>
    <w:rsid w:val="715C795B"/>
    <w:rsid w:val="7162408D"/>
    <w:rsid w:val="71633D28"/>
    <w:rsid w:val="716B31A7"/>
    <w:rsid w:val="71736F62"/>
    <w:rsid w:val="71772542"/>
    <w:rsid w:val="71836742"/>
    <w:rsid w:val="71AA3CCF"/>
    <w:rsid w:val="71D84CE0"/>
    <w:rsid w:val="71DB24DA"/>
    <w:rsid w:val="71EC078C"/>
    <w:rsid w:val="71F633F8"/>
    <w:rsid w:val="71F744F2"/>
    <w:rsid w:val="722A3062"/>
    <w:rsid w:val="723839D1"/>
    <w:rsid w:val="723B526F"/>
    <w:rsid w:val="72492C1B"/>
    <w:rsid w:val="726600A5"/>
    <w:rsid w:val="72A33D69"/>
    <w:rsid w:val="72BC2352"/>
    <w:rsid w:val="72D0724E"/>
    <w:rsid w:val="72DB00CE"/>
    <w:rsid w:val="72E1361F"/>
    <w:rsid w:val="72E96A79"/>
    <w:rsid w:val="72FD19B4"/>
    <w:rsid w:val="731645DB"/>
    <w:rsid w:val="7329331A"/>
    <w:rsid w:val="732E427C"/>
    <w:rsid w:val="733D4CBA"/>
    <w:rsid w:val="73481E9C"/>
    <w:rsid w:val="73490973"/>
    <w:rsid w:val="73586C9D"/>
    <w:rsid w:val="7375030D"/>
    <w:rsid w:val="7375655F"/>
    <w:rsid w:val="73793F92"/>
    <w:rsid w:val="73B32F37"/>
    <w:rsid w:val="73B42131"/>
    <w:rsid w:val="73D83477"/>
    <w:rsid w:val="73E43E5B"/>
    <w:rsid w:val="73EA7967"/>
    <w:rsid w:val="73EF3B37"/>
    <w:rsid w:val="73F90F3E"/>
    <w:rsid w:val="73FB4CB6"/>
    <w:rsid w:val="74043E5E"/>
    <w:rsid w:val="740915A1"/>
    <w:rsid w:val="743106D8"/>
    <w:rsid w:val="74370FDC"/>
    <w:rsid w:val="743D4513"/>
    <w:rsid w:val="744A79EB"/>
    <w:rsid w:val="746D24A1"/>
    <w:rsid w:val="747924D5"/>
    <w:rsid w:val="748D443D"/>
    <w:rsid w:val="74986F96"/>
    <w:rsid w:val="74A332C3"/>
    <w:rsid w:val="74B17407"/>
    <w:rsid w:val="74B51309"/>
    <w:rsid w:val="74B554D2"/>
    <w:rsid w:val="74B63C4A"/>
    <w:rsid w:val="74BF0839"/>
    <w:rsid w:val="74C432FA"/>
    <w:rsid w:val="74D30D95"/>
    <w:rsid w:val="74D404C6"/>
    <w:rsid w:val="74D6302D"/>
    <w:rsid w:val="74E92D60"/>
    <w:rsid w:val="74F02D56"/>
    <w:rsid w:val="75110DB3"/>
    <w:rsid w:val="75181898"/>
    <w:rsid w:val="751E2A26"/>
    <w:rsid w:val="751F2C26"/>
    <w:rsid w:val="754A4575"/>
    <w:rsid w:val="755E374E"/>
    <w:rsid w:val="75647827"/>
    <w:rsid w:val="75745F30"/>
    <w:rsid w:val="75A650F5"/>
    <w:rsid w:val="75C72418"/>
    <w:rsid w:val="75CC5684"/>
    <w:rsid w:val="75CE1B69"/>
    <w:rsid w:val="75D91027"/>
    <w:rsid w:val="75E30BCB"/>
    <w:rsid w:val="76021F59"/>
    <w:rsid w:val="765B1419"/>
    <w:rsid w:val="76652961"/>
    <w:rsid w:val="769D4069"/>
    <w:rsid w:val="76A925A6"/>
    <w:rsid w:val="76AC1D52"/>
    <w:rsid w:val="76B65992"/>
    <w:rsid w:val="76DB2B7D"/>
    <w:rsid w:val="76E47C83"/>
    <w:rsid w:val="76F67B33"/>
    <w:rsid w:val="76F83B54"/>
    <w:rsid w:val="77071BC4"/>
    <w:rsid w:val="771563B5"/>
    <w:rsid w:val="77193E72"/>
    <w:rsid w:val="772D0B32"/>
    <w:rsid w:val="773125E2"/>
    <w:rsid w:val="774C5829"/>
    <w:rsid w:val="774F6AC3"/>
    <w:rsid w:val="775B17B7"/>
    <w:rsid w:val="775F3526"/>
    <w:rsid w:val="77857C4B"/>
    <w:rsid w:val="77933457"/>
    <w:rsid w:val="77A411C1"/>
    <w:rsid w:val="77AA1E41"/>
    <w:rsid w:val="77CE2B57"/>
    <w:rsid w:val="77D47CF2"/>
    <w:rsid w:val="77E37F3B"/>
    <w:rsid w:val="77E43DD2"/>
    <w:rsid w:val="77F47144"/>
    <w:rsid w:val="780E74E9"/>
    <w:rsid w:val="78236589"/>
    <w:rsid w:val="78250553"/>
    <w:rsid w:val="78286AF7"/>
    <w:rsid w:val="78571967"/>
    <w:rsid w:val="785904E4"/>
    <w:rsid w:val="786C6182"/>
    <w:rsid w:val="78764386"/>
    <w:rsid w:val="788829E6"/>
    <w:rsid w:val="789A25C9"/>
    <w:rsid w:val="789B7702"/>
    <w:rsid w:val="78A05E2C"/>
    <w:rsid w:val="78A45423"/>
    <w:rsid w:val="78BA03C6"/>
    <w:rsid w:val="78C9677E"/>
    <w:rsid w:val="78E11465"/>
    <w:rsid w:val="78E21FA1"/>
    <w:rsid w:val="78F6798A"/>
    <w:rsid w:val="79075EAB"/>
    <w:rsid w:val="79077C59"/>
    <w:rsid w:val="792151BF"/>
    <w:rsid w:val="794E3ADA"/>
    <w:rsid w:val="79537342"/>
    <w:rsid w:val="796C0923"/>
    <w:rsid w:val="79724977"/>
    <w:rsid w:val="79786DA9"/>
    <w:rsid w:val="79892D64"/>
    <w:rsid w:val="798D0AD2"/>
    <w:rsid w:val="79A41C7C"/>
    <w:rsid w:val="79B24069"/>
    <w:rsid w:val="79CA4FEE"/>
    <w:rsid w:val="79CC49FF"/>
    <w:rsid w:val="79CD3BA5"/>
    <w:rsid w:val="79EC5DAB"/>
    <w:rsid w:val="79F67B65"/>
    <w:rsid w:val="79F93A46"/>
    <w:rsid w:val="7A1C65EB"/>
    <w:rsid w:val="7A230AC3"/>
    <w:rsid w:val="7A2B5BC9"/>
    <w:rsid w:val="7A4543B0"/>
    <w:rsid w:val="7A4E3666"/>
    <w:rsid w:val="7A60175F"/>
    <w:rsid w:val="7A62237E"/>
    <w:rsid w:val="7A6816FB"/>
    <w:rsid w:val="7A774937"/>
    <w:rsid w:val="7A923E9A"/>
    <w:rsid w:val="7A951FC7"/>
    <w:rsid w:val="7AA4263D"/>
    <w:rsid w:val="7AB47FE4"/>
    <w:rsid w:val="7AD54C34"/>
    <w:rsid w:val="7B020435"/>
    <w:rsid w:val="7B103C8D"/>
    <w:rsid w:val="7B214B9C"/>
    <w:rsid w:val="7B2628B3"/>
    <w:rsid w:val="7B2F54B5"/>
    <w:rsid w:val="7B35211F"/>
    <w:rsid w:val="7B6E2211"/>
    <w:rsid w:val="7B7D212A"/>
    <w:rsid w:val="7B827A6B"/>
    <w:rsid w:val="7BA831B4"/>
    <w:rsid w:val="7BA86FCC"/>
    <w:rsid w:val="7BE35E80"/>
    <w:rsid w:val="7BE75B20"/>
    <w:rsid w:val="7BF828BA"/>
    <w:rsid w:val="7C0B3F04"/>
    <w:rsid w:val="7C0D1A2A"/>
    <w:rsid w:val="7C28417F"/>
    <w:rsid w:val="7C5E45DB"/>
    <w:rsid w:val="7C6212C3"/>
    <w:rsid w:val="7C78687E"/>
    <w:rsid w:val="7C7D7BB2"/>
    <w:rsid w:val="7C7F1785"/>
    <w:rsid w:val="7C870785"/>
    <w:rsid w:val="7C970076"/>
    <w:rsid w:val="7CAB4D9F"/>
    <w:rsid w:val="7CB00608"/>
    <w:rsid w:val="7CBA4FE2"/>
    <w:rsid w:val="7CBB3234"/>
    <w:rsid w:val="7CC006A1"/>
    <w:rsid w:val="7CD95DB0"/>
    <w:rsid w:val="7CE02C9B"/>
    <w:rsid w:val="7CE23F74"/>
    <w:rsid w:val="7CE33D99"/>
    <w:rsid w:val="7CEC6459"/>
    <w:rsid w:val="7D0270B5"/>
    <w:rsid w:val="7D17560E"/>
    <w:rsid w:val="7D2801DA"/>
    <w:rsid w:val="7D3A306F"/>
    <w:rsid w:val="7D3C714E"/>
    <w:rsid w:val="7D4166AE"/>
    <w:rsid w:val="7D420907"/>
    <w:rsid w:val="7D7B252F"/>
    <w:rsid w:val="7D951CD7"/>
    <w:rsid w:val="7D98438D"/>
    <w:rsid w:val="7DA00BB7"/>
    <w:rsid w:val="7DB0527D"/>
    <w:rsid w:val="7DC557DE"/>
    <w:rsid w:val="7DD64EFA"/>
    <w:rsid w:val="7DDA6A6F"/>
    <w:rsid w:val="7DDB7035"/>
    <w:rsid w:val="7DF1189C"/>
    <w:rsid w:val="7E21461F"/>
    <w:rsid w:val="7E29605A"/>
    <w:rsid w:val="7E615386"/>
    <w:rsid w:val="7E6E2BF3"/>
    <w:rsid w:val="7E747B3F"/>
    <w:rsid w:val="7E851D4C"/>
    <w:rsid w:val="7E8C0ADA"/>
    <w:rsid w:val="7EA63A70"/>
    <w:rsid w:val="7EB10C4E"/>
    <w:rsid w:val="7EB45EFD"/>
    <w:rsid w:val="7EB75C7D"/>
    <w:rsid w:val="7EBC7738"/>
    <w:rsid w:val="7F07309C"/>
    <w:rsid w:val="7F264BB1"/>
    <w:rsid w:val="7F2839D8"/>
    <w:rsid w:val="7F67140B"/>
    <w:rsid w:val="7F99375C"/>
    <w:rsid w:val="7F9B559F"/>
    <w:rsid w:val="7FAF7D48"/>
    <w:rsid w:val="7FB16B71"/>
    <w:rsid w:val="7FBA7941"/>
    <w:rsid w:val="7FBA7AF7"/>
    <w:rsid w:val="7FDD5BB8"/>
    <w:rsid w:val="7FE016CE"/>
    <w:rsid w:val="7FEA3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1" w:semiHidden="0" w:name="heading 5"/>
    <w:lsdException w:qFormat="1" w:uiPriority="9"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39" w:semiHidden="0" w:name="toc 2"/>
    <w:lsdException w:uiPriority="0" w:name="toc 3"/>
    <w:lsdException w:qFormat="1" w:unhideWhenUsed="0" w:uiPriority="0" w:name="toc 4"/>
    <w:lsdException w:uiPriority="0" w:name="toc 5"/>
    <w:lsdException w:qFormat="1" w:unhideWhenUsed="0" w:uiPriority="0" w:semiHidden="0" w:name="toc 6"/>
    <w:lsdException w:uiPriority="0" w:name="toc 7"/>
    <w:lsdException w:qFormat="1" w:unhideWhenUsed="0"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99" w:semiHidden="0" w:name="List 2"/>
    <w:lsdException w:uiPriority="0" w:name="List 3"/>
    <w:lsdException w:unhideWhenUsed="0" w:uiPriority="0" w:semiHidden="0" w:name="List 4"/>
    <w:lsdException w:uiPriority="0" w:name="List 5"/>
    <w:lsdException w:uiPriority="0" w:name="List Bullet 2"/>
    <w:lsdException w:unhideWhenUsed="0" w:uiPriority="0" w:semiHidden="0" w:name="List Bullet 3"/>
    <w:lsdException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iPriority="0" w:name="Body Text 3"/>
    <w:lsdException w:qFormat="1" w:uiPriority="99" w:semiHidden="0" w:name="Body Text Indent 2"/>
    <w:lsdException w:uiPriority="0" w:name="Body Text Indent 3"/>
    <w:lsdException w:qFormat="1" w:unhideWhenUsed="0" w:uiPriority="0"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340" w:after="330" w:line="578" w:lineRule="auto"/>
      <w:outlineLvl w:val="0"/>
    </w:pPr>
    <w:rPr>
      <w:bCs/>
      <w:kern w:val="44"/>
      <w:sz w:val="44"/>
      <w:szCs w:val="44"/>
    </w:rPr>
  </w:style>
  <w:style w:type="paragraph" w:styleId="4">
    <w:name w:val="heading 2"/>
    <w:basedOn w:val="1"/>
    <w:next w:val="1"/>
    <w:qFormat/>
    <w:uiPriority w:val="0"/>
    <w:pPr>
      <w:keepNext/>
      <w:keepLines/>
      <w:numPr>
        <w:ilvl w:val="1"/>
        <w:numId w:val="1"/>
      </w:numPr>
      <w:spacing w:line="413" w:lineRule="auto"/>
      <w:outlineLvl w:val="1"/>
    </w:pPr>
    <w:rPr>
      <w:rFonts w:ascii="Arial" w:hAnsi="Arial"/>
      <w:b/>
      <w:kern w:val="0"/>
      <w:sz w:val="32"/>
      <w:szCs w:val="24"/>
    </w:rPr>
  </w:style>
  <w:style w:type="paragraph" w:styleId="5">
    <w:name w:val="heading 3"/>
    <w:basedOn w:val="1"/>
    <w:next w:val="6"/>
    <w:qFormat/>
    <w:uiPriority w:val="9"/>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12">
    <w:name w:val="heading 5"/>
    <w:basedOn w:val="1"/>
    <w:next w:val="1"/>
    <w:qFormat/>
    <w:uiPriority w:val="1"/>
    <w:pPr>
      <w:keepNext/>
      <w:keepLines/>
      <w:spacing w:before="280" w:after="290" w:line="376" w:lineRule="auto"/>
      <w:outlineLvl w:val="4"/>
    </w:pPr>
    <w:rPr>
      <w:b/>
      <w:bCs/>
      <w:sz w:val="28"/>
      <w:szCs w:val="28"/>
    </w:rPr>
  </w:style>
  <w:style w:type="paragraph" w:styleId="13">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38">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customStyle="1" w:styleId="6">
    <w:name w:val="Í¼±íÕýÎÄ"/>
    <w:basedOn w:val="1"/>
    <w:next w:val="7"/>
    <w:qFormat/>
    <w:uiPriority w:val="0"/>
    <w:pPr>
      <w:ind w:firstLine="420" w:firstLineChars="200"/>
    </w:pPr>
    <w:rPr>
      <w:rFonts w:ascii="Times New Roman" w:hAnsi="Times New Roman"/>
      <w:sz w:val="24"/>
      <w:szCs w:val="20"/>
    </w:rPr>
  </w:style>
  <w:style w:type="paragraph" w:styleId="7">
    <w:name w:val="Normal Indent"/>
    <w:basedOn w:val="1"/>
    <w:next w:val="8"/>
    <w:qFormat/>
    <w:uiPriority w:val="0"/>
    <w:pPr>
      <w:adjustRightInd w:val="0"/>
      <w:spacing w:line="312" w:lineRule="atLeast"/>
      <w:ind w:firstLine="420"/>
      <w:textAlignment w:val="baseline"/>
    </w:pPr>
    <w:rPr>
      <w:rFonts w:ascii="宋体" w:hAnsi="Courier New"/>
      <w:kern w:val="0"/>
    </w:rPr>
  </w:style>
  <w:style w:type="paragraph" w:customStyle="1" w:styleId="8">
    <w:name w:val="Default"/>
    <w:next w:val="9"/>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9">
    <w:name w:val="footer"/>
    <w:basedOn w:val="1"/>
    <w:next w:val="10"/>
    <w:qFormat/>
    <w:uiPriority w:val="0"/>
    <w:pPr>
      <w:tabs>
        <w:tab w:val="center" w:pos="4153"/>
        <w:tab w:val="right" w:pos="8306"/>
      </w:tabs>
      <w:snapToGrid w:val="0"/>
      <w:jc w:val="left"/>
    </w:pPr>
    <w:rPr>
      <w:sz w:val="18"/>
    </w:rPr>
  </w:style>
  <w:style w:type="paragraph" w:styleId="10">
    <w:name w:val="toc 2"/>
    <w:basedOn w:val="1"/>
    <w:next w:val="1"/>
    <w:qFormat/>
    <w:uiPriority w:val="39"/>
    <w:pPr>
      <w:tabs>
        <w:tab w:val="right" w:leader="dot" w:pos="8302"/>
      </w:tabs>
      <w:ind w:left="200" w:leftChars="200"/>
    </w:pPr>
    <w:rPr>
      <w:b/>
      <w:sz w:val="24"/>
    </w:rPr>
  </w:style>
  <w:style w:type="paragraph" w:styleId="14">
    <w:name w:val="table of authorities"/>
    <w:basedOn w:val="1"/>
    <w:next w:val="1"/>
    <w:unhideWhenUsed/>
    <w:qFormat/>
    <w:uiPriority w:val="99"/>
    <w:pPr>
      <w:ind w:left="420" w:leftChars="200"/>
    </w:pPr>
  </w:style>
  <w:style w:type="paragraph" w:styleId="15">
    <w:name w:val="Document Map"/>
    <w:basedOn w:val="1"/>
    <w:link w:val="79"/>
    <w:semiHidden/>
    <w:unhideWhenUsed/>
    <w:qFormat/>
    <w:uiPriority w:val="0"/>
    <w:rPr>
      <w:rFonts w:ascii="宋体"/>
      <w:sz w:val="18"/>
      <w:szCs w:val="18"/>
    </w:rPr>
  </w:style>
  <w:style w:type="paragraph" w:styleId="16">
    <w:name w:val="annotation text"/>
    <w:basedOn w:val="1"/>
    <w:link w:val="48"/>
    <w:qFormat/>
    <w:uiPriority w:val="0"/>
    <w:pPr>
      <w:jc w:val="left"/>
    </w:pPr>
  </w:style>
  <w:style w:type="paragraph" w:styleId="17">
    <w:name w:val="Body Text"/>
    <w:basedOn w:val="1"/>
    <w:next w:val="18"/>
    <w:qFormat/>
    <w:uiPriority w:val="0"/>
    <w:pPr>
      <w:spacing w:after="120"/>
    </w:pPr>
  </w:style>
  <w:style w:type="paragraph" w:styleId="18">
    <w:name w:val="toc 4"/>
    <w:basedOn w:val="1"/>
    <w:next w:val="1"/>
    <w:semiHidden/>
    <w:qFormat/>
    <w:uiPriority w:val="0"/>
    <w:pPr>
      <w:ind w:left="630"/>
      <w:jc w:val="left"/>
    </w:pPr>
    <w:rPr>
      <w:sz w:val="18"/>
      <w:szCs w:val="18"/>
    </w:rPr>
  </w:style>
  <w:style w:type="paragraph" w:styleId="19">
    <w:name w:val="Body Text Indent"/>
    <w:basedOn w:val="1"/>
    <w:next w:val="1"/>
    <w:qFormat/>
    <w:uiPriority w:val="0"/>
    <w:pPr>
      <w:ind w:left="480" w:hanging="480" w:hangingChars="200"/>
    </w:pPr>
    <w:rPr>
      <w:sz w:val="24"/>
    </w:rPr>
  </w:style>
  <w:style w:type="paragraph" w:styleId="20">
    <w:name w:val="List 2"/>
    <w:basedOn w:val="1"/>
    <w:qFormat/>
    <w:uiPriority w:val="99"/>
    <w:pPr>
      <w:ind w:left="100" w:leftChars="200" w:hanging="200" w:hangingChars="200"/>
    </w:pPr>
    <w:rPr>
      <w:sz w:val="28"/>
      <w:szCs w:val="28"/>
    </w:rPr>
  </w:style>
  <w:style w:type="paragraph" w:styleId="21">
    <w:name w:val="Plain Text"/>
    <w:basedOn w:val="1"/>
    <w:next w:val="1"/>
    <w:link w:val="50"/>
    <w:qFormat/>
    <w:uiPriority w:val="0"/>
    <w:pPr>
      <w:widowControl/>
      <w:overflowPunct w:val="0"/>
      <w:autoSpaceDE w:val="0"/>
      <w:autoSpaceDN w:val="0"/>
      <w:adjustRightInd w:val="0"/>
      <w:jc w:val="left"/>
      <w:textAlignment w:val="baseline"/>
    </w:pPr>
    <w:rPr>
      <w:rFonts w:ascii="宋体" w:hAnsi="Courier New"/>
      <w:sz w:val="24"/>
    </w:rPr>
  </w:style>
  <w:style w:type="paragraph" w:styleId="22">
    <w:name w:val="toc 8"/>
    <w:basedOn w:val="1"/>
    <w:next w:val="1"/>
    <w:semiHidden/>
    <w:qFormat/>
    <w:uiPriority w:val="0"/>
    <w:pPr>
      <w:ind w:left="1470"/>
      <w:jc w:val="left"/>
    </w:pPr>
    <w:rPr>
      <w:sz w:val="18"/>
      <w:szCs w:val="18"/>
    </w:rPr>
  </w:style>
  <w:style w:type="paragraph" w:styleId="23">
    <w:name w:val="Date"/>
    <w:basedOn w:val="1"/>
    <w:next w:val="1"/>
    <w:qFormat/>
    <w:uiPriority w:val="0"/>
    <w:pPr>
      <w:adjustRightInd w:val="0"/>
      <w:spacing w:line="312" w:lineRule="atLeast"/>
      <w:jc w:val="right"/>
      <w:textAlignment w:val="baseline"/>
    </w:pPr>
    <w:rPr>
      <w:rFonts w:ascii="宋体" w:cs="宋体"/>
      <w:kern w:val="0"/>
      <w:sz w:val="24"/>
      <w:szCs w:val="24"/>
    </w:rPr>
  </w:style>
  <w:style w:type="paragraph" w:styleId="24">
    <w:name w:val="Body Text Indent 2"/>
    <w:basedOn w:val="1"/>
    <w:unhideWhenUsed/>
    <w:qFormat/>
    <w:uiPriority w:val="99"/>
    <w:pPr>
      <w:spacing w:after="120" w:line="480" w:lineRule="auto"/>
      <w:ind w:left="420" w:leftChars="200"/>
    </w:pPr>
  </w:style>
  <w:style w:type="paragraph" w:styleId="25">
    <w:name w:val="Balloon Text"/>
    <w:basedOn w:val="1"/>
    <w:link w:val="51"/>
    <w:qFormat/>
    <w:uiPriority w:val="0"/>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99"/>
    <w:pPr>
      <w:pBdr>
        <w:bottom w:val="single" w:color="auto" w:sz="6" w:space="1"/>
      </w:pBdr>
      <w:tabs>
        <w:tab w:val="center" w:pos="4153"/>
        <w:tab w:val="right" w:pos="8306"/>
      </w:tabs>
      <w:snapToGrid w:val="0"/>
      <w:jc w:val="center"/>
    </w:pPr>
    <w:rPr>
      <w:sz w:val="18"/>
    </w:rPr>
  </w:style>
  <w:style w:type="paragraph" w:styleId="28">
    <w:name w:val="List"/>
    <w:basedOn w:val="1"/>
    <w:qFormat/>
    <w:uiPriority w:val="0"/>
    <w:pPr>
      <w:ind w:left="200" w:hanging="200" w:hangingChars="200"/>
    </w:pPr>
  </w:style>
  <w:style w:type="paragraph" w:styleId="29">
    <w:name w:val="toc 6"/>
    <w:basedOn w:val="1"/>
    <w:next w:val="1"/>
    <w:qFormat/>
    <w:uiPriority w:val="0"/>
    <w:pPr>
      <w:autoSpaceDE w:val="0"/>
      <w:autoSpaceDN w:val="0"/>
      <w:adjustRightInd w:val="0"/>
      <w:ind w:left="2100" w:leftChars="1000"/>
      <w:jc w:val="left"/>
    </w:pPr>
    <w:rPr>
      <w:kern w:val="0"/>
      <w:sz w:val="20"/>
    </w:rPr>
  </w:style>
  <w:style w:type="paragraph" w:styleId="3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1">
    <w:name w:val="Title"/>
    <w:basedOn w:val="1"/>
    <w:next w:val="1"/>
    <w:qFormat/>
    <w:uiPriority w:val="0"/>
    <w:pPr>
      <w:spacing w:before="240" w:after="60"/>
      <w:jc w:val="center"/>
      <w:outlineLvl w:val="0"/>
    </w:pPr>
    <w:rPr>
      <w:rFonts w:ascii="Cambria" w:hAnsi="Cambria"/>
      <w:b/>
      <w:bCs/>
      <w:sz w:val="32"/>
      <w:szCs w:val="32"/>
    </w:rPr>
  </w:style>
  <w:style w:type="paragraph" w:styleId="32">
    <w:name w:val="annotation subject"/>
    <w:basedOn w:val="16"/>
    <w:next w:val="16"/>
    <w:link w:val="52"/>
    <w:qFormat/>
    <w:uiPriority w:val="0"/>
    <w:rPr>
      <w:b/>
      <w:bCs/>
    </w:rPr>
  </w:style>
  <w:style w:type="paragraph" w:styleId="33">
    <w:name w:val="Body Text First Indent"/>
    <w:basedOn w:val="17"/>
    <w:next w:val="29"/>
    <w:qFormat/>
    <w:uiPriority w:val="0"/>
    <w:pPr>
      <w:autoSpaceDE w:val="0"/>
      <w:autoSpaceDN w:val="0"/>
      <w:adjustRightInd w:val="0"/>
      <w:ind w:firstLine="420" w:firstLineChars="100"/>
      <w:jc w:val="left"/>
    </w:pPr>
    <w:rPr>
      <w:rFonts w:ascii="仿宋_GB2312"/>
      <w:b/>
      <w:kern w:val="0"/>
      <w:sz w:val="32"/>
      <w:szCs w:val="32"/>
    </w:rPr>
  </w:style>
  <w:style w:type="paragraph" w:styleId="34">
    <w:name w:val="Body Text First Indent 2"/>
    <w:basedOn w:val="19"/>
    <w:next w:val="7"/>
    <w:unhideWhenUsed/>
    <w:qFormat/>
    <w:uiPriority w:val="99"/>
    <w:pPr>
      <w:ind w:firstLine="420"/>
    </w:pPr>
  </w:style>
  <w:style w:type="table" w:styleId="36">
    <w:name w:val="Table Grid"/>
    <w:basedOn w:val="3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page number"/>
    <w:basedOn w:val="38"/>
    <w:qFormat/>
    <w:uiPriority w:val="0"/>
  </w:style>
  <w:style w:type="character" w:styleId="41">
    <w:name w:val="Emphasis"/>
    <w:basedOn w:val="38"/>
    <w:qFormat/>
    <w:uiPriority w:val="0"/>
    <w:rPr>
      <w:i/>
    </w:rPr>
  </w:style>
  <w:style w:type="character" w:styleId="42">
    <w:name w:val="Hyperlink"/>
    <w:basedOn w:val="38"/>
    <w:qFormat/>
    <w:uiPriority w:val="0"/>
  </w:style>
  <w:style w:type="character" w:styleId="43">
    <w:name w:val="annotation reference"/>
    <w:basedOn w:val="38"/>
    <w:qFormat/>
    <w:uiPriority w:val="0"/>
    <w:rPr>
      <w:sz w:val="21"/>
      <w:szCs w:val="21"/>
    </w:rPr>
  </w:style>
  <w:style w:type="paragraph" w:customStyle="1" w:styleId="44">
    <w:name w:val="标题 10"/>
    <w:basedOn w:val="4"/>
    <w:qFormat/>
    <w:uiPriority w:val="0"/>
    <w:pPr>
      <w:jc w:val="center"/>
    </w:pPr>
  </w:style>
  <w:style w:type="paragraph" w:customStyle="1" w:styleId="45">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47">
    <w:name w:val="目录 71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批注文字 字符"/>
    <w:link w:val="16"/>
    <w:qFormat/>
    <w:uiPriority w:val="0"/>
    <w:rPr>
      <w:rFonts w:ascii="Times New Roman" w:hAnsi="Times New Roman" w:eastAsia="宋体" w:cs="Times New Roman"/>
      <w:kern w:val="2"/>
      <w:sz w:val="21"/>
      <w:szCs w:val="22"/>
    </w:rPr>
  </w:style>
  <w:style w:type="character" w:customStyle="1" w:styleId="49">
    <w:name w:val="font11"/>
    <w:qFormat/>
    <w:uiPriority w:val="0"/>
    <w:rPr>
      <w:rFonts w:hint="default" w:ascii="仿宋_GB2312" w:eastAsia="仿宋_GB2312" w:cs="仿宋_GB2312"/>
      <w:color w:val="000000"/>
      <w:sz w:val="24"/>
      <w:szCs w:val="24"/>
      <w:u w:val="none"/>
    </w:rPr>
  </w:style>
  <w:style w:type="character" w:customStyle="1" w:styleId="50">
    <w:name w:val="纯文本 字符"/>
    <w:link w:val="21"/>
    <w:qFormat/>
    <w:uiPriority w:val="0"/>
    <w:rPr>
      <w:rFonts w:ascii="宋体" w:hAnsi="Courier New"/>
      <w:kern w:val="2"/>
      <w:sz w:val="24"/>
      <w:szCs w:val="22"/>
    </w:rPr>
  </w:style>
  <w:style w:type="character" w:customStyle="1" w:styleId="51">
    <w:name w:val="批注框文本 字符"/>
    <w:link w:val="25"/>
    <w:qFormat/>
    <w:uiPriority w:val="0"/>
    <w:rPr>
      <w:kern w:val="2"/>
      <w:sz w:val="18"/>
      <w:szCs w:val="18"/>
    </w:rPr>
  </w:style>
  <w:style w:type="character" w:customStyle="1" w:styleId="52">
    <w:name w:val="批注主题 字符"/>
    <w:basedOn w:val="48"/>
    <w:link w:val="32"/>
    <w:qFormat/>
    <w:uiPriority w:val="0"/>
    <w:rPr>
      <w:rFonts w:ascii="Times New Roman" w:hAnsi="Times New Roman" w:eastAsia="宋体" w:cs="Times New Roman"/>
      <w:kern w:val="2"/>
      <w:sz w:val="21"/>
      <w:szCs w:val="22"/>
    </w:rPr>
  </w:style>
  <w:style w:type="paragraph" w:customStyle="1" w:styleId="53">
    <w:name w:val="表格文字"/>
    <w:basedOn w:val="54"/>
    <w:next w:val="17"/>
    <w:qFormat/>
    <w:uiPriority w:val="0"/>
    <w:pPr>
      <w:spacing w:line="420" w:lineRule="atLeast"/>
      <w:textAlignment w:val="baseline"/>
    </w:pPr>
    <w:rPr>
      <w:szCs w:val="24"/>
    </w:rPr>
  </w:style>
  <w:style w:type="paragraph" w:customStyle="1" w:styleId="54">
    <w:name w:val="表格"/>
    <w:basedOn w:val="1"/>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customStyle="1" w:styleId="55">
    <w:name w:val="正文1"/>
    <w:basedOn w:val="1"/>
    <w:qFormat/>
    <w:uiPriority w:val="0"/>
    <w:rPr>
      <w:rFonts w:ascii="宋体" w:hAnsi="宋体" w:cs="宋体"/>
    </w:rPr>
  </w:style>
  <w:style w:type="paragraph" w:customStyle="1" w:styleId="56">
    <w:name w:val="正文2"/>
    <w:basedOn w:val="1"/>
    <w:qFormat/>
    <w:uiPriority w:val="0"/>
    <w:pPr>
      <w:spacing w:before="156" w:line="360" w:lineRule="auto"/>
      <w:ind w:firstLine="510" w:firstLineChars="200"/>
    </w:pPr>
    <w:rPr>
      <w:sz w:val="24"/>
      <w:szCs w:val="20"/>
    </w:rPr>
  </w:style>
  <w:style w:type="paragraph" w:customStyle="1" w:styleId="57">
    <w:name w:val="列表段落1"/>
    <w:basedOn w:val="1"/>
    <w:qFormat/>
    <w:uiPriority w:val="34"/>
    <w:pPr>
      <w:widowControl/>
      <w:ind w:firstLine="420" w:firstLineChars="200"/>
      <w:jc w:val="left"/>
    </w:pPr>
    <w:rPr>
      <w:rFonts w:eastAsia="微软雅黑"/>
      <w:szCs w:val="20"/>
    </w:rPr>
  </w:style>
  <w:style w:type="paragraph" w:customStyle="1" w:styleId="58">
    <w:name w:val="List Paragraph1"/>
    <w:basedOn w:val="1"/>
    <w:qFormat/>
    <w:uiPriority w:val="99"/>
    <w:pPr>
      <w:widowControl/>
      <w:ind w:firstLine="420" w:firstLineChars="200"/>
      <w:jc w:val="left"/>
    </w:pPr>
    <w:rPr>
      <w:rFonts w:ascii="宋体" w:hAnsi="宋体" w:cs="宋体"/>
      <w:kern w:val="0"/>
      <w:sz w:val="24"/>
      <w:szCs w:val="24"/>
    </w:rPr>
  </w:style>
  <w:style w:type="paragraph" w:customStyle="1" w:styleId="59">
    <w:name w:val="样式1"/>
    <w:basedOn w:val="3"/>
    <w:qFormat/>
    <w:uiPriority w:val="0"/>
    <w:pPr>
      <w:tabs>
        <w:tab w:val="left" w:pos="425"/>
      </w:tabs>
      <w:spacing w:beforeLines="50" w:line="240" w:lineRule="auto"/>
    </w:pPr>
    <w:rPr>
      <w:rFonts w:ascii="宋体" w:hAnsi="宋体"/>
      <w:sz w:val="21"/>
      <w:szCs w:val="36"/>
    </w:rPr>
  </w:style>
  <w:style w:type="paragraph" w:customStyle="1" w:styleId="60">
    <w:name w:val="正文，段落，小四，22磅行距"/>
    <w:basedOn w:val="1"/>
    <w:qFormat/>
    <w:uiPriority w:val="0"/>
    <w:pPr>
      <w:spacing w:line="440" w:lineRule="exact"/>
      <w:ind w:firstLine="420"/>
    </w:pPr>
    <w:rPr>
      <w:kern w:val="0"/>
      <w:sz w:val="24"/>
      <w:szCs w:val="24"/>
    </w:rPr>
  </w:style>
  <w:style w:type="paragraph" w:customStyle="1" w:styleId="61">
    <w:name w:val="列出段落2"/>
    <w:basedOn w:val="1"/>
    <w:qFormat/>
    <w:uiPriority w:val="34"/>
    <w:pPr>
      <w:widowControl/>
      <w:ind w:firstLine="420" w:firstLineChars="200"/>
      <w:jc w:val="left"/>
    </w:pPr>
    <w:rPr>
      <w:rFonts w:eastAsia="微软雅黑"/>
      <w:szCs w:val="20"/>
    </w:rPr>
  </w:style>
  <w:style w:type="paragraph" w:customStyle="1" w:styleId="62">
    <w:name w:val="无间隔1"/>
    <w:qFormat/>
    <w:uiPriority w:val="1"/>
    <w:pPr>
      <w:widowControl w:val="0"/>
      <w:snapToGrid w:val="0"/>
      <w:jc w:val="both"/>
    </w:pPr>
    <w:rPr>
      <w:rFonts w:ascii="Calibri" w:hAnsi="Calibri" w:eastAsia="宋体" w:cs="Times New Roman"/>
      <w:kern w:val="2"/>
      <w:sz w:val="21"/>
      <w:szCs w:val="24"/>
      <w:lang w:val="en-US" w:eastAsia="zh-CN" w:bidi="ar-SA"/>
    </w:rPr>
  </w:style>
  <w:style w:type="paragraph" w:customStyle="1" w:styleId="63">
    <w:name w:val="偏离表"/>
    <w:basedOn w:val="1"/>
    <w:qFormat/>
    <w:uiPriority w:val="0"/>
    <w:pPr>
      <w:jc w:val="center"/>
    </w:pPr>
    <w:rPr>
      <w:sz w:val="18"/>
    </w:rPr>
  </w:style>
  <w:style w:type="paragraph" w:customStyle="1" w:styleId="64">
    <w:name w:val="正文_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表内文字"/>
    <w:basedOn w:val="1"/>
    <w:qFormat/>
    <w:uiPriority w:val="0"/>
    <w:pPr>
      <w:tabs>
        <w:tab w:val="left" w:pos="1418"/>
      </w:tabs>
      <w:spacing w:line="360" w:lineRule="auto"/>
      <w:jc w:val="center"/>
    </w:pPr>
    <w:rPr>
      <w:rFonts w:hint="eastAsia" w:ascii="仿宋_GB2312" w:eastAsia="仿宋_GB2312"/>
      <w:spacing w:val="-20"/>
      <w:kern w:val="0"/>
      <w:sz w:val="24"/>
    </w:rPr>
  </w:style>
  <w:style w:type="paragraph" w:customStyle="1" w:styleId="66">
    <w:name w:val="默认段落字体 Para Char Char Char Char Char Char Char Char Char1 Char Char Char Char"/>
    <w:basedOn w:val="1"/>
    <w:qFormat/>
    <w:uiPriority w:val="99"/>
    <w:rPr>
      <w:rFonts w:ascii="Tahoma" w:hAnsi="Tahoma" w:cs="Tahoma"/>
      <w:sz w:val="24"/>
      <w:szCs w:val="24"/>
    </w:rPr>
  </w:style>
  <w:style w:type="paragraph" w:styleId="67">
    <w:name w:val="List Paragraph"/>
    <w:basedOn w:val="1"/>
    <w:qFormat/>
    <w:uiPriority w:val="99"/>
    <w:pPr>
      <w:ind w:firstLine="420" w:firstLineChars="200"/>
    </w:pPr>
  </w:style>
  <w:style w:type="paragraph" w:customStyle="1" w:styleId="68">
    <w:name w:val="首行缩进"/>
    <w:basedOn w:val="1"/>
    <w:qFormat/>
    <w:uiPriority w:val="0"/>
    <w:pPr>
      <w:spacing w:line="360" w:lineRule="auto"/>
      <w:ind w:firstLine="420"/>
    </w:pPr>
    <w:rPr>
      <w:rFonts w:cs="宋体"/>
      <w:szCs w:val="20"/>
    </w:rPr>
  </w:style>
  <w:style w:type="paragraph" w:styleId="6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70">
    <w:name w:val="_Style 5"/>
    <w:qFormat/>
    <w:uiPriority w:val="0"/>
    <w:rPr>
      <w:i/>
      <w:iCs/>
      <w:color w:val="808080"/>
    </w:rPr>
  </w:style>
  <w:style w:type="paragraph" w:customStyle="1" w:styleId="71">
    <w:name w:val="彩色列表 - 强调文字颜色 11"/>
    <w:basedOn w:val="1"/>
    <w:link w:val="74"/>
    <w:qFormat/>
    <w:uiPriority w:val="0"/>
    <w:pPr>
      <w:ind w:firstLine="420" w:firstLineChars="200"/>
    </w:pPr>
  </w:style>
  <w:style w:type="paragraph" w:customStyle="1" w:styleId="72">
    <w:name w:val="修订1"/>
    <w:hidden/>
    <w:semiHidden/>
    <w:qFormat/>
    <w:uiPriority w:val="99"/>
    <w:rPr>
      <w:rFonts w:ascii="Calibri" w:hAnsi="Calibri" w:eastAsia="宋体" w:cs="Times New Roman"/>
      <w:kern w:val="2"/>
      <w:sz w:val="21"/>
      <w:szCs w:val="22"/>
      <w:lang w:val="en-US" w:eastAsia="zh-CN" w:bidi="ar-SA"/>
    </w:rPr>
  </w:style>
  <w:style w:type="paragraph" w:customStyle="1" w:styleId="73">
    <w:name w:val="目录 72"/>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4">
    <w:name w:val="彩色列表 - 强调文字颜色 1 Char"/>
    <w:link w:val="71"/>
    <w:qFormat/>
    <w:uiPriority w:val="0"/>
    <w:rPr>
      <w:rFonts w:ascii="Calibri" w:hAnsi="Calibri"/>
      <w:kern w:val="2"/>
      <w:sz w:val="21"/>
      <w:szCs w:val="22"/>
    </w:rPr>
  </w:style>
  <w:style w:type="paragraph" w:customStyle="1" w:styleId="75">
    <w:name w:val="_Style 373"/>
    <w:basedOn w:val="17"/>
    <w:next w:val="33"/>
    <w:qFormat/>
    <w:uiPriority w:val="0"/>
    <w:pPr>
      <w:tabs>
        <w:tab w:val="left" w:pos="482"/>
        <w:tab w:val="left" w:pos="2183"/>
        <w:tab w:val="left" w:pos="3884"/>
        <w:tab w:val="left" w:pos="5585"/>
      </w:tabs>
      <w:adjustRightInd w:val="0"/>
      <w:spacing w:after="0"/>
      <w:ind w:firstLine="482"/>
      <w:textAlignment w:val="baseline"/>
    </w:pPr>
    <w:rPr>
      <w:rFonts w:ascii="仿宋_GB2312"/>
      <w:b/>
    </w:rPr>
  </w:style>
  <w:style w:type="character" w:customStyle="1" w:styleId="76">
    <w:name w:val="纯文本 Char1"/>
    <w:basedOn w:val="38"/>
    <w:semiHidden/>
    <w:qFormat/>
    <w:locked/>
    <w:uiPriority w:val="0"/>
    <w:rPr>
      <w:rFonts w:ascii="宋体" w:hAnsi="Courier New" w:cs="Courier New"/>
      <w:kern w:val="2"/>
      <w:sz w:val="18"/>
      <w:szCs w:val="21"/>
    </w:rPr>
  </w:style>
  <w:style w:type="character" w:customStyle="1" w:styleId="77">
    <w:name w:val="NormalCharacter"/>
    <w:semiHidden/>
    <w:qFormat/>
    <w:uiPriority w:val="0"/>
  </w:style>
  <w:style w:type="paragraph" w:customStyle="1" w:styleId="78">
    <w:name w:val="Table Paragraph"/>
    <w:basedOn w:val="1"/>
    <w:qFormat/>
    <w:uiPriority w:val="1"/>
    <w:rPr>
      <w:rFonts w:ascii="宋体" w:hAnsi="宋体" w:cs="宋体"/>
    </w:rPr>
  </w:style>
  <w:style w:type="character" w:customStyle="1" w:styleId="79">
    <w:name w:val="文档结构图 字符"/>
    <w:basedOn w:val="38"/>
    <w:link w:val="15"/>
    <w:semiHidden/>
    <w:qFormat/>
    <w:uiPriority w:val="0"/>
    <w:rPr>
      <w:rFonts w:ascii="宋体" w:hAnsi="Calibri"/>
      <w:kern w:val="2"/>
      <w:sz w:val="18"/>
      <w:szCs w:val="18"/>
    </w:rPr>
  </w:style>
  <w:style w:type="paragraph" w:customStyle="1" w:styleId="80">
    <w:name w:val="Plain Text1"/>
    <w:basedOn w:val="1"/>
    <w:qFormat/>
    <w:uiPriority w:val="0"/>
    <w:pPr>
      <w:adjustRightInd w:val="0"/>
    </w:pPr>
    <w:rPr>
      <w:rFonts w:hint="eastAsia" w:ascii="宋体" w:hAnsi="Courier New" w:eastAsia="楷体_GB2312"/>
      <w:sz w:val="28"/>
    </w:rPr>
  </w:style>
  <w:style w:type="paragraph" w:customStyle="1" w:styleId="81">
    <w:name w:val="BZ-正文"/>
    <w:basedOn w:val="1"/>
    <w:qFormat/>
    <w:uiPriority w:val="0"/>
    <w:pPr>
      <w:overflowPunct w:val="0"/>
      <w:spacing w:line="360" w:lineRule="auto"/>
      <w:ind w:firstLine="200" w:firstLineChars="200"/>
      <w:jc w:val="left"/>
    </w:pPr>
    <w:rPr>
      <w:rFonts w:ascii="微软雅黑" w:hAnsi="微软雅黑" w:eastAsia="微软雅黑" w:cs="宋体"/>
      <w:color w:val="000000" w:themeColor="text1"/>
      <w:kern w:val="0"/>
      <w:sz w:val="24"/>
      <w:szCs w:val="24"/>
      <w14:textFill>
        <w14:solidFill>
          <w14:schemeClr w14:val="tx1"/>
        </w14:solidFill>
      </w14:textFill>
    </w:rPr>
  </w:style>
  <w:style w:type="paragraph" w:customStyle="1" w:styleId="82">
    <w:name w:val="国网标准正文"/>
    <w:basedOn w:val="1"/>
    <w:qFormat/>
    <w:uiPriority w:val="0"/>
    <w:pPr>
      <w:tabs>
        <w:tab w:val="left" w:pos="2700"/>
      </w:tabs>
      <w:adjustRightInd w:val="0"/>
      <w:snapToGrid w:val="0"/>
      <w:spacing w:line="312" w:lineRule="exact"/>
      <w:ind w:firstLine="420" w:firstLineChars="200"/>
      <w:textAlignment w:val="center"/>
    </w:pPr>
    <w:rPr>
      <w:rFonts w:ascii="宋体" w:hAnsi="宋体"/>
      <w:szCs w:val="28"/>
    </w:rPr>
  </w:style>
  <w:style w:type="paragraph" w:customStyle="1" w:styleId="83">
    <w:name w:val="国标3级"/>
    <w:basedOn w:val="1"/>
    <w:qFormat/>
    <w:uiPriority w:val="0"/>
    <w:pPr>
      <w:snapToGrid w:val="0"/>
      <w:spacing w:line="312" w:lineRule="exact"/>
    </w:pPr>
    <w:rPr>
      <w:rFonts w:ascii="宋体" w:hAnsi="宋体"/>
      <w:color w:val="000000"/>
    </w:rPr>
  </w:style>
  <w:style w:type="paragraph" w:customStyle="1" w:styleId="84">
    <w:name w:val="_Style 101"/>
    <w:basedOn w:val="19"/>
    <w:next w:val="34"/>
    <w:qFormat/>
    <w:uiPriority w:val="0"/>
    <w:pPr>
      <w:spacing w:after="120"/>
      <w:ind w:left="420" w:leftChars="200" w:firstLine="420" w:firstLineChars="200"/>
    </w:pPr>
    <w:rPr>
      <w:sz w:val="21"/>
    </w:rPr>
  </w:style>
  <w:style w:type="character" w:customStyle="1" w:styleId="85">
    <w:name w:val="font31"/>
    <w:basedOn w:val="38"/>
    <w:qFormat/>
    <w:uiPriority w:val="0"/>
    <w:rPr>
      <w:rFonts w:hint="eastAsia" w:ascii="宋体" w:hAnsi="宋体" w:eastAsia="宋体" w:cs="宋体"/>
      <w:color w:val="000000"/>
      <w:sz w:val="21"/>
      <w:szCs w:val="21"/>
      <w:u w:val="none"/>
    </w:rPr>
  </w:style>
  <w:style w:type="character" w:customStyle="1" w:styleId="86">
    <w:name w:val="font41"/>
    <w:basedOn w:val="38"/>
    <w:qFormat/>
    <w:uiPriority w:val="0"/>
    <w:rPr>
      <w:rFonts w:hint="eastAsia" w:ascii="宋体" w:hAnsi="宋体" w:eastAsia="宋体" w:cs="宋体"/>
      <w:b/>
      <w:color w:val="000000"/>
      <w:sz w:val="18"/>
      <w:szCs w:val="18"/>
      <w:u w:val="none"/>
    </w:rPr>
  </w:style>
  <w:style w:type="paragraph" w:customStyle="1" w:styleId="87">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普通(网站)1"/>
    <w:basedOn w:val="1"/>
    <w:qFormat/>
    <w:uiPriority w:val="0"/>
    <w:pPr>
      <w:widowControl/>
      <w:spacing w:before="100" w:beforeAutospacing="1" w:after="100" w:afterAutospacing="1"/>
      <w:jc w:val="left"/>
    </w:pPr>
    <w:rPr>
      <w:rFonts w:ascii="Courier New" w:hAnsi="Courier New" w:cs="Courier New"/>
      <w:kern w:val="0"/>
      <w:sz w:val="24"/>
    </w:rPr>
  </w:style>
  <w:style w:type="paragraph" w:customStyle="1" w:styleId="89">
    <w:name w:val="正文文本缩进 21"/>
    <w:basedOn w:val="1"/>
    <w:qFormat/>
    <w:uiPriority w:val="0"/>
    <w:pPr>
      <w:spacing w:line="360" w:lineRule="exact"/>
      <w:ind w:firstLine="469"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BB394-19D9-4541-961B-6E96F45BB60B}">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44</Pages>
  <Words>26839</Words>
  <Characters>28780</Characters>
  <Lines>224</Lines>
  <Paragraphs>63</Paragraphs>
  <TotalTime>0</TotalTime>
  <ScaleCrop>false</ScaleCrop>
  <LinksUpToDate>false</LinksUpToDate>
  <CharactersWithSpaces>30262</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2023-04-10T09:47:00Z</dcterms:created>
  <dc:creator>Administrator</dc:creator>
  <cp:lastModifiedBy>是我是文文</cp:lastModifiedBy>
  <cp:lastPrinted>2023-05-24T06:38:00Z</cp:lastPrinted>
  <dcterms:modified xsi:type="dcterms:W3CDTF">2023-11-23T06:52:26Z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2CA476A727FC4F8EAE40D02A14E0FB65_13</vt:lpwstr>
  </property>
</Properties>
</file>